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08" w:rsidRPr="001C38A4" w:rsidRDefault="00CA0B3A" w:rsidP="00E23755">
      <w:pPr>
        <w:spacing w:after="0" w:line="360" w:lineRule="auto"/>
        <w:ind w:right="11"/>
        <w:jc w:val="center"/>
        <w:rPr>
          <w:rFonts w:ascii="Times New Roman" w:eastAsia="Times New Roman" w:hAnsi="Times New Roman" w:cs="Times New Roman"/>
          <w:b/>
          <w:sz w:val="40"/>
          <w:szCs w:val="40"/>
          <w:lang w:eastAsia="bg-BG"/>
        </w:rPr>
      </w:pPr>
      <w:r>
        <w:rPr>
          <w:rFonts w:ascii="Times New Roman" w:eastAsia="Times New Roman" w:hAnsi="Times New Roman" w:cs="Times New Roman"/>
          <w:b/>
          <w:sz w:val="40"/>
          <w:szCs w:val="40"/>
          <w:lang w:val="en-US" w:eastAsia="bg-BG"/>
        </w:rPr>
        <w:t xml:space="preserve"> </w:t>
      </w:r>
      <w:r w:rsidR="00E34708" w:rsidRPr="001C38A4">
        <w:rPr>
          <w:rFonts w:ascii="Times New Roman" w:eastAsia="Calibri" w:hAnsi="Times New Roman" w:cs="Times New Roman"/>
          <w:noProof/>
          <w:sz w:val="28"/>
          <w:szCs w:val="28"/>
          <w:lang w:eastAsia="bg-BG"/>
        </w:rPr>
        <w:drawing>
          <wp:inline distT="0" distB="0" distL="0" distR="0" wp14:anchorId="7CA32795" wp14:editId="1A32743F">
            <wp:extent cx="5760720" cy="1514141"/>
            <wp:effectExtent l="0" t="0" r="0" b="0"/>
            <wp:docPr id="10" name="Picture 3" descr="D:\Toni\a.guleva\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ni\a.guleva\лого.jpg"/>
                    <pic:cNvPicPr>
                      <a:picLocks noChangeAspect="1" noChangeArrowheads="1"/>
                    </pic:cNvPicPr>
                  </pic:nvPicPr>
                  <pic:blipFill>
                    <a:blip r:embed="rId8" cstate="print"/>
                    <a:srcRect/>
                    <a:stretch>
                      <a:fillRect/>
                    </a:stretch>
                  </pic:blipFill>
                  <pic:spPr bwMode="auto">
                    <a:xfrm>
                      <a:off x="0" y="0"/>
                      <a:ext cx="5760720" cy="1514141"/>
                    </a:xfrm>
                    <a:prstGeom prst="rect">
                      <a:avLst/>
                    </a:prstGeom>
                    <a:noFill/>
                    <a:ln w="9525">
                      <a:noFill/>
                      <a:miter lim="800000"/>
                      <a:headEnd/>
                      <a:tailEnd/>
                    </a:ln>
                  </pic:spPr>
                </pic:pic>
              </a:graphicData>
            </a:graphic>
          </wp:inline>
        </w:drawing>
      </w: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23755" w:rsidRPr="00602876" w:rsidRDefault="00E23755" w:rsidP="00E23755">
      <w:pPr>
        <w:spacing w:after="0" w:line="360" w:lineRule="auto"/>
        <w:ind w:right="11"/>
        <w:jc w:val="center"/>
        <w:rPr>
          <w:rFonts w:ascii="Times New Roman" w:eastAsia="Times New Roman" w:hAnsi="Times New Roman" w:cs="Times New Roman"/>
          <w:b/>
          <w:sz w:val="40"/>
          <w:szCs w:val="40"/>
          <w:lang w:eastAsia="bg-BG"/>
        </w:rPr>
      </w:pPr>
      <w:r w:rsidRPr="00602876">
        <w:rPr>
          <w:rFonts w:ascii="Times New Roman" w:eastAsia="Times New Roman" w:hAnsi="Times New Roman" w:cs="Times New Roman"/>
          <w:b/>
          <w:sz w:val="40"/>
          <w:szCs w:val="40"/>
          <w:lang w:eastAsia="bg-BG"/>
        </w:rPr>
        <w:t xml:space="preserve">ОТЧЕТ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 xml:space="preserve">ЗА ИЗПЪЛНЕНИЕТО НА ПРОГРАМНИЯ БЮДЖЕТ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23755" w:rsidRPr="00602876" w:rsidRDefault="00E23755" w:rsidP="00E23755">
      <w:pPr>
        <w:spacing w:after="0" w:line="360" w:lineRule="auto"/>
        <w:ind w:right="11"/>
        <w:jc w:val="center"/>
        <w:rPr>
          <w:rFonts w:ascii="Times New Roman" w:eastAsia="Times New Roman" w:hAnsi="Times New Roman" w:cs="Times New Roman"/>
          <w:sz w:val="36"/>
          <w:szCs w:val="36"/>
          <w:lang w:val="en-US" w:eastAsia="pl-PL"/>
        </w:rPr>
      </w:pPr>
      <w:r w:rsidRPr="00602876">
        <w:rPr>
          <w:rFonts w:ascii="Times New Roman" w:eastAsia="Times New Roman" w:hAnsi="Times New Roman" w:cs="Times New Roman"/>
          <w:b/>
          <w:sz w:val="36"/>
          <w:szCs w:val="36"/>
          <w:lang w:val="en-US" w:eastAsia="bg-BG"/>
        </w:rPr>
        <w:t>(</w:t>
      </w:r>
      <w:r w:rsidRPr="00602876">
        <w:rPr>
          <w:rFonts w:ascii="Times New Roman" w:eastAsia="Times New Roman" w:hAnsi="Times New Roman" w:cs="Times New Roman"/>
          <w:b/>
          <w:sz w:val="36"/>
          <w:szCs w:val="36"/>
          <w:lang w:eastAsia="bg-BG"/>
        </w:rPr>
        <w:t>КРДОПБГДСРСБНА</w:t>
      </w:r>
      <w:r w:rsidRPr="00602876">
        <w:rPr>
          <w:rFonts w:ascii="Times New Roman" w:eastAsia="Times New Roman" w:hAnsi="Times New Roman" w:cs="Times New Roman"/>
          <w:b/>
          <w:sz w:val="36"/>
          <w:szCs w:val="36"/>
          <w:lang w:val="en-US" w:eastAsia="bg-BG"/>
        </w:rPr>
        <w:t>)</w:t>
      </w:r>
    </w:p>
    <w:p w:rsidR="007C14D4" w:rsidRPr="00602876" w:rsidRDefault="007C14D4" w:rsidP="007C14D4">
      <w:pPr>
        <w:tabs>
          <w:tab w:val="left" w:pos="709"/>
        </w:tabs>
        <w:spacing w:after="0" w:line="360" w:lineRule="auto"/>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 xml:space="preserve">ЗА </w:t>
      </w:r>
      <w:r w:rsidR="001F1F6F" w:rsidRPr="00602876">
        <w:rPr>
          <w:rFonts w:ascii="Times New Roman" w:eastAsia="Times New Roman" w:hAnsi="Times New Roman" w:cs="Times New Roman"/>
          <w:b/>
          <w:sz w:val="36"/>
          <w:szCs w:val="36"/>
          <w:lang w:eastAsia="bg-BG"/>
        </w:rPr>
        <w:t>ПОЛУГОДИЕТО НА 2023</w:t>
      </w:r>
      <w:r w:rsidRPr="00602876">
        <w:rPr>
          <w:rFonts w:ascii="Times New Roman" w:eastAsia="Times New Roman" w:hAnsi="Times New Roman" w:cs="Times New Roman"/>
          <w:b/>
          <w:sz w:val="36"/>
          <w:szCs w:val="36"/>
          <w:lang w:eastAsia="bg-BG"/>
        </w:rPr>
        <w:t xml:space="preserve"> ГОДИНА</w:t>
      </w:r>
    </w:p>
    <w:p w:rsidR="00E23755" w:rsidRPr="00602876" w:rsidRDefault="00E23755" w:rsidP="00E23755">
      <w:pPr>
        <w:tabs>
          <w:tab w:val="left" w:pos="709"/>
        </w:tabs>
        <w:spacing w:after="0"/>
        <w:jc w:val="center"/>
        <w:rPr>
          <w:rFonts w:ascii="Times New Roman" w:eastAsia="Times New Roman" w:hAnsi="Times New Roman" w:cs="Times New Roman"/>
          <w:b/>
          <w:sz w:val="36"/>
          <w:szCs w:val="36"/>
          <w:lang w:eastAsia="bg-BG"/>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34708" w:rsidRPr="00602876" w:rsidRDefault="00E34708" w:rsidP="00E23755">
      <w:pPr>
        <w:tabs>
          <w:tab w:val="left" w:pos="709"/>
        </w:tabs>
        <w:spacing w:after="0"/>
        <w:rPr>
          <w:rFonts w:ascii="Times New Roman" w:eastAsia="Times New Roman" w:hAnsi="Times New Roman" w:cs="Times New Roman"/>
          <w:b/>
          <w:sz w:val="24"/>
          <w:szCs w:val="24"/>
          <w:lang w:eastAsia="pl-PL"/>
        </w:rPr>
      </w:pPr>
    </w:p>
    <w:p w:rsidR="00D53880" w:rsidRPr="00602876" w:rsidRDefault="00D53880" w:rsidP="00E23755">
      <w:pPr>
        <w:tabs>
          <w:tab w:val="left" w:pos="709"/>
        </w:tabs>
        <w:spacing w:after="0"/>
        <w:rPr>
          <w:rFonts w:ascii="Times New Roman" w:eastAsia="Times New Roman" w:hAnsi="Times New Roman" w:cs="Times New Roman"/>
          <w:b/>
          <w:sz w:val="24"/>
          <w:szCs w:val="24"/>
          <w:lang w:eastAsia="pl-PL"/>
        </w:rPr>
      </w:pPr>
    </w:p>
    <w:p w:rsidR="00E34708" w:rsidRPr="00602876" w:rsidRDefault="00E34708"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r w:rsidRPr="00602876">
        <w:rPr>
          <w:rFonts w:ascii="Times New Roman" w:eastAsia="Times New Roman" w:hAnsi="Times New Roman" w:cs="Times New Roman"/>
          <w:b/>
          <w:sz w:val="24"/>
          <w:szCs w:val="24"/>
          <w:lang w:eastAsia="pl-PL"/>
        </w:rPr>
        <w:t>СЪДЪРЖАНИЕ:</w:t>
      </w:r>
    </w:p>
    <w:p w:rsidR="00E23755" w:rsidRPr="00602876" w:rsidRDefault="00E23755" w:rsidP="00E23755">
      <w:pPr>
        <w:tabs>
          <w:tab w:val="left" w:pos="709"/>
        </w:tabs>
        <w:spacing w:after="0"/>
        <w:jc w:val="both"/>
        <w:rPr>
          <w:rFonts w:ascii="Times New Roman" w:eastAsia="Times New Roman" w:hAnsi="Times New Roman" w:cs="Times New Roman"/>
          <w:b/>
          <w:bCs/>
          <w:sz w:val="24"/>
          <w:szCs w:val="24"/>
          <w:lang w:eastAsia="pl-PL"/>
        </w:rPr>
      </w:pPr>
    </w:p>
    <w:p w:rsidR="00E23755" w:rsidRPr="00602876" w:rsidRDefault="00E23755" w:rsidP="00E23755">
      <w:pPr>
        <w:keepNext/>
        <w:numPr>
          <w:ilvl w:val="0"/>
          <w:numId w:val="1"/>
        </w:numPr>
        <w:tabs>
          <w:tab w:val="num" w:pos="180"/>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 xml:space="preserve">  ОТЧЕТ НА ОСНОВНИТЕ ПАРАМЕТРИ НА БЮДЖЕТА .................................стр.5</w:t>
      </w:r>
    </w:p>
    <w:p w:rsidR="00E23755" w:rsidRPr="0060287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60287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ПРИХОДИТЕ ................................................................................. сТР.5</w:t>
      </w:r>
    </w:p>
    <w:p w:rsidR="00E23755" w:rsidRPr="0060287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60287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РАЗХОДИТЕ .................................................................................. сТР.</w:t>
      </w:r>
      <w:r w:rsidR="001F0F0E" w:rsidRPr="00602876">
        <w:rPr>
          <w:rFonts w:ascii="Times New Roman" w:eastAsia="Times New Roman" w:hAnsi="Times New Roman" w:cs="Times New Roman"/>
          <w:caps/>
          <w:sz w:val="24"/>
          <w:szCs w:val="24"/>
          <w:lang w:eastAsia="bg-BG"/>
        </w:rPr>
        <w:t>6</w:t>
      </w:r>
    </w:p>
    <w:p w:rsidR="00E23755" w:rsidRPr="0060287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602876" w:rsidRDefault="00431F0C" w:rsidP="00431F0C">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 xml:space="preserve">ПРЕГЛЕД НА НАСТЪПИЛИТЕ ПРЕЗ ОТЧЕТНИЯ ПЕРИОД ПРОМЕНИ НА ПОКАЗАТЕЛИТЕ ПО БЮДЖЕТА НА КРДОПБГДСРСБНА............................стр. </w:t>
      </w:r>
      <w:r w:rsidRPr="00602876">
        <w:rPr>
          <w:rFonts w:ascii="Times New Roman" w:eastAsia="Times New Roman" w:hAnsi="Times New Roman" w:cs="Times New Roman"/>
          <w:caps/>
          <w:sz w:val="24"/>
          <w:szCs w:val="24"/>
          <w:lang w:val="en-US" w:eastAsia="bg-BG"/>
        </w:rPr>
        <w:t>1</w:t>
      </w:r>
      <w:r w:rsidR="00602876" w:rsidRPr="00602876">
        <w:rPr>
          <w:rFonts w:ascii="Times New Roman" w:eastAsia="Times New Roman" w:hAnsi="Times New Roman" w:cs="Times New Roman"/>
          <w:caps/>
          <w:sz w:val="24"/>
          <w:szCs w:val="24"/>
          <w:lang w:eastAsia="bg-BG"/>
        </w:rPr>
        <w:t>0</w:t>
      </w:r>
    </w:p>
    <w:p w:rsidR="00431F0C" w:rsidRPr="00602876"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602876"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СТРУКТУРА НА КРДОПБГДСРСБНА КЪМ 3</w:t>
      </w:r>
      <w:r w:rsidR="00602876" w:rsidRPr="00602876">
        <w:rPr>
          <w:rFonts w:ascii="Times New Roman" w:eastAsia="Times New Roman" w:hAnsi="Times New Roman" w:cs="Times New Roman"/>
          <w:caps/>
          <w:sz w:val="24"/>
          <w:szCs w:val="24"/>
          <w:lang w:eastAsia="bg-BG"/>
        </w:rPr>
        <w:t>0</w:t>
      </w:r>
      <w:r w:rsidRPr="00602876">
        <w:rPr>
          <w:rFonts w:ascii="Times New Roman" w:eastAsia="Times New Roman" w:hAnsi="Times New Roman" w:cs="Times New Roman"/>
          <w:caps/>
          <w:sz w:val="24"/>
          <w:szCs w:val="24"/>
          <w:lang w:eastAsia="bg-BG"/>
        </w:rPr>
        <w:t>.</w:t>
      </w:r>
      <w:r w:rsidR="00602876" w:rsidRPr="00602876">
        <w:rPr>
          <w:rFonts w:ascii="Times New Roman" w:eastAsia="Times New Roman" w:hAnsi="Times New Roman" w:cs="Times New Roman"/>
          <w:caps/>
          <w:sz w:val="24"/>
          <w:szCs w:val="24"/>
          <w:lang w:eastAsia="bg-BG"/>
        </w:rPr>
        <w:t>06</w:t>
      </w:r>
      <w:r w:rsidRPr="00602876">
        <w:rPr>
          <w:rFonts w:ascii="Times New Roman" w:eastAsia="Times New Roman" w:hAnsi="Times New Roman" w:cs="Times New Roman"/>
          <w:caps/>
          <w:sz w:val="24"/>
          <w:szCs w:val="24"/>
          <w:lang w:eastAsia="bg-BG"/>
        </w:rPr>
        <w:t>.202</w:t>
      </w:r>
      <w:r w:rsidR="00602876" w:rsidRPr="00602876">
        <w:rPr>
          <w:rFonts w:ascii="Times New Roman" w:eastAsia="Times New Roman" w:hAnsi="Times New Roman" w:cs="Times New Roman"/>
          <w:caps/>
          <w:sz w:val="24"/>
          <w:szCs w:val="24"/>
          <w:lang w:eastAsia="bg-BG"/>
        </w:rPr>
        <w:t>3</w:t>
      </w:r>
      <w:r w:rsidRPr="00602876">
        <w:rPr>
          <w:rFonts w:ascii="Times New Roman" w:eastAsia="Times New Roman" w:hAnsi="Times New Roman" w:cs="Times New Roman"/>
          <w:caps/>
          <w:sz w:val="24"/>
          <w:szCs w:val="24"/>
          <w:lang w:eastAsia="bg-BG"/>
        </w:rPr>
        <w:t xml:space="preserve"> Г................................... сТР.1</w:t>
      </w:r>
      <w:r w:rsidR="00602876" w:rsidRPr="00602876">
        <w:rPr>
          <w:rFonts w:ascii="Times New Roman" w:eastAsia="Times New Roman" w:hAnsi="Times New Roman" w:cs="Times New Roman"/>
          <w:caps/>
          <w:sz w:val="24"/>
          <w:szCs w:val="24"/>
          <w:lang w:eastAsia="bg-BG"/>
        </w:rPr>
        <w:t>1</w:t>
      </w:r>
    </w:p>
    <w:p w:rsidR="00431F0C" w:rsidRPr="00602876" w:rsidRDefault="00431F0C" w:rsidP="00431F0C">
      <w:pPr>
        <w:keepNext/>
        <w:tabs>
          <w:tab w:val="left" w:pos="567"/>
        </w:tabs>
        <w:snapToGrid w:val="0"/>
        <w:spacing w:after="0"/>
        <w:ind w:left="322"/>
        <w:outlineLvl w:val="0"/>
        <w:rPr>
          <w:rFonts w:ascii="Times New Roman" w:eastAsia="Times New Roman" w:hAnsi="Times New Roman" w:cs="Times New Roman"/>
          <w:caps/>
          <w:sz w:val="24"/>
          <w:szCs w:val="24"/>
          <w:lang w:eastAsia="bg-BG"/>
        </w:rPr>
      </w:pPr>
    </w:p>
    <w:p w:rsidR="00E23755" w:rsidRPr="00602876"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ПРЕГЛЕД НА НАСТЪПИЛИТЕ ПРЕ ОТЧЕТНИЯ ПЕРИОД ПРОМЕНИ В ОРГАНИЗАЦИОННАТА СТРУКТУРА.................................................................стр.</w:t>
      </w:r>
      <w:r w:rsidRPr="00602876">
        <w:rPr>
          <w:rFonts w:ascii="Times New Roman" w:eastAsia="Times New Roman" w:hAnsi="Times New Roman" w:cs="Times New Roman"/>
          <w:caps/>
          <w:sz w:val="24"/>
          <w:szCs w:val="24"/>
          <w:lang w:val="en-US" w:eastAsia="bg-BG"/>
        </w:rPr>
        <w:t>1</w:t>
      </w:r>
      <w:r w:rsidR="00602876" w:rsidRPr="00602876">
        <w:rPr>
          <w:rFonts w:ascii="Times New Roman" w:eastAsia="Times New Roman" w:hAnsi="Times New Roman" w:cs="Times New Roman"/>
          <w:caps/>
          <w:sz w:val="24"/>
          <w:szCs w:val="24"/>
          <w:lang w:eastAsia="bg-BG"/>
        </w:rPr>
        <w:t>2</w:t>
      </w:r>
    </w:p>
    <w:p w:rsidR="00E23755" w:rsidRPr="00602876" w:rsidRDefault="00E23755" w:rsidP="00E23755">
      <w:pPr>
        <w:keepNext/>
        <w:tabs>
          <w:tab w:val="left" w:pos="567"/>
        </w:tabs>
        <w:snapToGrid w:val="0"/>
        <w:spacing w:after="0"/>
        <w:ind w:left="322"/>
        <w:jc w:val="both"/>
        <w:outlineLvl w:val="0"/>
        <w:rPr>
          <w:rFonts w:ascii="Times New Roman" w:eastAsia="Times New Roman" w:hAnsi="Times New Roman" w:cs="Times New Roman"/>
          <w:caps/>
          <w:sz w:val="24"/>
          <w:szCs w:val="24"/>
          <w:lang w:eastAsia="bg-BG"/>
        </w:rPr>
      </w:pPr>
    </w:p>
    <w:p w:rsidR="00E23755" w:rsidRPr="00602876" w:rsidRDefault="00E23755" w:rsidP="00E23755">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ПРЕГЛЕД НА Функционална област „АРХИВ НА ДЪРЖАВНА СИГУРНОСТ И РАЗУЗНАВАТЕЛНИТЕ СЛУЖБИ НА БЪЛГАРСКАТА НАРОДНА АРМИЯ</w:t>
      </w:r>
      <w:r w:rsidRPr="00602876">
        <w:rPr>
          <w:rFonts w:ascii="Times New Roman" w:eastAsia="Times New Roman" w:hAnsi="Times New Roman" w:cs="Times New Roman"/>
          <w:sz w:val="24"/>
          <w:szCs w:val="24"/>
          <w:lang w:eastAsia="bg-BG"/>
        </w:rPr>
        <w:t xml:space="preserve">“ </w:t>
      </w:r>
      <w:r w:rsidRPr="00602876">
        <w:rPr>
          <w:rFonts w:ascii="Times New Roman" w:eastAsia="Times New Roman" w:hAnsi="Times New Roman" w:cs="Times New Roman"/>
          <w:caps/>
          <w:sz w:val="24"/>
          <w:szCs w:val="24"/>
          <w:lang w:eastAsia="bg-BG"/>
        </w:rPr>
        <w:t>НА КРДОПБГДСРСБНА</w:t>
      </w:r>
      <w:r w:rsidR="00431F0C"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 xml:space="preserve"> </w:t>
      </w:r>
      <w:r w:rsidRPr="00602876">
        <w:rPr>
          <w:rFonts w:ascii="Times New Roman" w:eastAsia="Times New Roman" w:hAnsi="Times New Roman" w:cs="Times New Roman"/>
          <w:caps/>
          <w:sz w:val="24"/>
          <w:szCs w:val="24"/>
          <w:lang w:eastAsia="bg-BG"/>
        </w:rPr>
        <w:t xml:space="preserve">Стр. </w:t>
      </w:r>
      <w:r w:rsidRPr="00602876">
        <w:rPr>
          <w:rFonts w:ascii="Times New Roman" w:eastAsia="Times New Roman" w:hAnsi="Times New Roman" w:cs="Times New Roman"/>
          <w:caps/>
          <w:sz w:val="24"/>
          <w:szCs w:val="24"/>
          <w:lang w:val="en-US" w:eastAsia="bg-BG"/>
        </w:rPr>
        <w:t>1</w:t>
      </w:r>
      <w:r w:rsidR="00602876" w:rsidRPr="00602876">
        <w:rPr>
          <w:rFonts w:ascii="Times New Roman" w:eastAsia="Times New Roman" w:hAnsi="Times New Roman" w:cs="Times New Roman"/>
          <w:caps/>
          <w:sz w:val="24"/>
          <w:szCs w:val="24"/>
          <w:lang w:eastAsia="bg-BG"/>
        </w:rPr>
        <w:t>2</w:t>
      </w:r>
    </w:p>
    <w:p w:rsidR="00E23755" w:rsidRPr="00602876" w:rsidRDefault="00E23755" w:rsidP="00E23755">
      <w:pPr>
        <w:ind w:left="142"/>
        <w:rPr>
          <w:rFonts w:ascii="Times New Roman" w:eastAsia="Times New Roman" w:hAnsi="Times New Roman" w:cs="Times New Roman"/>
          <w:caps/>
          <w:sz w:val="2"/>
          <w:szCs w:val="2"/>
          <w:lang w:eastAsia="bg-BG"/>
        </w:rPr>
      </w:pPr>
    </w:p>
    <w:p w:rsidR="00E23755" w:rsidRPr="00602876" w:rsidRDefault="00E23755" w:rsidP="00E23755">
      <w:pPr>
        <w:ind w:left="142"/>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СТРАТЕГИЧЕСКИ И ОПЕРАТИВНИ ЦЕЛИ, ДОПРИНАСЯЩИ ЗА НЕЙНОТО ПОСТИГАНЕ .............................................................................................................. сТР.1</w:t>
      </w:r>
      <w:r w:rsidR="00602876" w:rsidRPr="00602876">
        <w:rPr>
          <w:rFonts w:ascii="Times New Roman" w:eastAsia="Times New Roman" w:hAnsi="Times New Roman" w:cs="Times New Roman"/>
          <w:caps/>
          <w:sz w:val="24"/>
          <w:szCs w:val="24"/>
          <w:lang w:eastAsia="bg-BG"/>
        </w:rPr>
        <w:t>2</w:t>
      </w:r>
    </w:p>
    <w:p w:rsidR="00E23755" w:rsidRPr="00602876" w:rsidRDefault="00E23755" w:rsidP="00E23755">
      <w:pPr>
        <w:ind w:left="142"/>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ДОСТИГАНЕ НАОЧАКВАНАТА ПОЛЗА/ЕФЕКТ ЗА ОБЩЕСТВОТО И РЕЗУЛТАТИ, ОТНОСИМИ КЪМ СЪОТВЕТНАТА ФУНКЦИОНАЛНА ОБЛАСТ.................................................................................... сТР.1</w:t>
      </w:r>
      <w:r w:rsidR="00602876" w:rsidRPr="00602876">
        <w:rPr>
          <w:rFonts w:ascii="Times New Roman" w:eastAsia="Times New Roman" w:hAnsi="Times New Roman" w:cs="Times New Roman"/>
          <w:caps/>
          <w:sz w:val="24"/>
          <w:szCs w:val="24"/>
          <w:lang w:eastAsia="bg-BG"/>
        </w:rPr>
        <w:t>3</w:t>
      </w:r>
    </w:p>
    <w:p w:rsidR="00E23755" w:rsidRPr="00602876" w:rsidRDefault="00E23755" w:rsidP="00E23755">
      <w:pPr>
        <w:ind w:left="142"/>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ДРУГИ ИНСТИТУЦИИ, ДОПРИНЕСЛИ ЗА ПОСТИГАНЕТО НА ПОЛЗАТА/ЕФЕКТА .................................................................................................. сТР.1</w:t>
      </w:r>
      <w:r w:rsidR="00602876" w:rsidRPr="00602876">
        <w:rPr>
          <w:rFonts w:ascii="Times New Roman" w:eastAsia="Times New Roman" w:hAnsi="Times New Roman" w:cs="Times New Roman"/>
          <w:caps/>
          <w:sz w:val="24"/>
          <w:szCs w:val="24"/>
          <w:lang w:eastAsia="bg-BG"/>
        </w:rPr>
        <w:t>4</w:t>
      </w:r>
    </w:p>
    <w:p w:rsidR="00E23755" w:rsidRPr="00602876" w:rsidRDefault="00E23755" w:rsidP="00E23755">
      <w:pPr>
        <w:ind w:left="142"/>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ОТГОВОРНОСТ ЗА ИЗПЪЛНЕНИЕ НА ЦЕЛИТЕ В СЪОТВЕТНАТА ФУНКЦИОНАЛНА ОБЛАСТ...........................................................</w:t>
      </w:r>
      <w:r w:rsidR="00504DDA" w:rsidRPr="00602876">
        <w:rPr>
          <w:rFonts w:ascii="Times New Roman" w:eastAsia="Times New Roman" w:hAnsi="Times New Roman" w:cs="Times New Roman"/>
          <w:caps/>
          <w:sz w:val="24"/>
          <w:szCs w:val="24"/>
          <w:lang w:eastAsia="bg-BG"/>
        </w:rPr>
        <w:t>......................... сТР.1</w:t>
      </w:r>
      <w:r w:rsidR="00602876" w:rsidRPr="00602876">
        <w:rPr>
          <w:rFonts w:ascii="Times New Roman" w:eastAsia="Times New Roman" w:hAnsi="Times New Roman" w:cs="Times New Roman"/>
          <w:caps/>
          <w:sz w:val="24"/>
          <w:szCs w:val="24"/>
          <w:lang w:eastAsia="bg-BG"/>
        </w:rPr>
        <w:t>5</w:t>
      </w:r>
    </w:p>
    <w:p w:rsidR="00E23755" w:rsidRPr="00602876" w:rsidRDefault="00E23755" w:rsidP="00E23755">
      <w:pPr>
        <w:ind w:left="142"/>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прЕГЛЕД НА НАСТЪПИЛИ ПРОМЕНИ НА НОРМАТИВНАТА УРЕДБА ПРЕЗ ОТЧЕТНИЯ ПЕРИОД..................................................................................................СТР.1</w:t>
      </w:r>
      <w:r w:rsidR="00602876" w:rsidRPr="00602876">
        <w:rPr>
          <w:rFonts w:ascii="Times New Roman" w:eastAsia="Times New Roman" w:hAnsi="Times New Roman" w:cs="Times New Roman"/>
          <w:caps/>
          <w:sz w:val="24"/>
          <w:szCs w:val="24"/>
          <w:lang w:eastAsia="bg-BG"/>
        </w:rPr>
        <w:t>5</w:t>
      </w:r>
    </w:p>
    <w:p w:rsidR="00E23755" w:rsidRPr="00602876"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 xml:space="preserve">ПРЕГЛЕД НА ИЗПЪЛНЕНИЕТО НА БЮДЖЕТНА ПРОГРАМА </w:t>
      </w:r>
      <w:r w:rsidRPr="00602876">
        <w:rPr>
          <w:rFonts w:ascii="Times New Roman" w:eastAsia="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w:t>
      </w:r>
      <w:r w:rsidRPr="00602876">
        <w:rPr>
          <w:rFonts w:ascii="Times New Roman" w:eastAsia="Times New Roman" w:hAnsi="Times New Roman" w:cs="Times New Roman"/>
          <w:caps/>
          <w:sz w:val="24"/>
          <w:szCs w:val="24"/>
          <w:lang w:eastAsia="bg-BG"/>
        </w:rPr>
        <w:t>Дс И РС НА БНА</w:t>
      </w:r>
      <w:r w:rsidRPr="00602876">
        <w:rPr>
          <w:rFonts w:ascii="Times New Roman" w:eastAsia="Times New Roman" w:hAnsi="Times New Roman" w:cs="Times New Roman"/>
          <w:sz w:val="24"/>
          <w:szCs w:val="24"/>
          <w:lang w:eastAsia="bg-BG"/>
        </w:rPr>
        <w:t>“ ...................................</w:t>
      </w:r>
      <w:r w:rsidRPr="00602876">
        <w:rPr>
          <w:rFonts w:ascii="Times New Roman" w:eastAsia="Times New Roman" w:hAnsi="Times New Roman" w:cs="Times New Roman"/>
          <w:caps/>
          <w:sz w:val="24"/>
          <w:szCs w:val="24"/>
          <w:lang w:eastAsia="bg-BG"/>
        </w:rPr>
        <w:t>......стр.1</w:t>
      </w:r>
      <w:r w:rsidR="00602876" w:rsidRPr="00602876">
        <w:rPr>
          <w:rFonts w:ascii="Times New Roman" w:eastAsia="Times New Roman" w:hAnsi="Times New Roman" w:cs="Times New Roman"/>
          <w:caps/>
          <w:sz w:val="24"/>
          <w:szCs w:val="24"/>
          <w:lang w:eastAsia="bg-BG"/>
        </w:rPr>
        <w:t>5</w:t>
      </w:r>
    </w:p>
    <w:p w:rsidR="00E23755" w:rsidRPr="00602876" w:rsidRDefault="00E23755" w:rsidP="00E23755">
      <w:pPr>
        <w:ind w:left="142"/>
        <w:rPr>
          <w:rFonts w:ascii="Times New Roman" w:eastAsia="Times New Roman" w:hAnsi="Times New Roman" w:cs="Times New Roman"/>
          <w:caps/>
          <w:sz w:val="2"/>
          <w:szCs w:val="2"/>
          <w:lang w:eastAsia="bg-BG"/>
        </w:rPr>
      </w:pPr>
    </w:p>
    <w:p w:rsidR="00E23755" w:rsidRPr="00602876" w:rsidRDefault="00E23755" w:rsidP="00C64C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w:t>
      </w:r>
      <w:r w:rsidR="00C64C55"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eastAsia="bg-BG"/>
        </w:rPr>
        <w:t>............</w:t>
      </w:r>
      <w:r w:rsidR="00C64C55" w:rsidRPr="00602876">
        <w:rPr>
          <w:rFonts w:ascii="Times New Roman" w:eastAsia="Times New Roman" w:hAnsi="Times New Roman" w:cs="Times New Roman"/>
          <w:caps/>
          <w:sz w:val="24"/>
          <w:szCs w:val="24"/>
          <w:lang w:eastAsia="bg-BG"/>
        </w:rPr>
        <w:t xml:space="preserve">  </w:t>
      </w:r>
      <w:r w:rsidRPr="00602876">
        <w:rPr>
          <w:rFonts w:ascii="Times New Roman" w:eastAsia="Times New Roman" w:hAnsi="Times New Roman" w:cs="Times New Roman"/>
          <w:caps/>
          <w:sz w:val="24"/>
          <w:szCs w:val="24"/>
          <w:lang w:eastAsia="bg-BG"/>
        </w:rPr>
        <w:t>сТР.1</w:t>
      </w:r>
      <w:r w:rsidR="00602876" w:rsidRPr="00602876">
        <w:rPr>
          <w:rFonts w:ascii="Times New Roman" w:eastAsia="Times New Roman" w:hAnsi="Times New Roman" w:cs="Times New Roman"/>
          <w:caps/>
          <w:sz w:val="24"/>
          <w:szCs w:val="24"/>
          <w:lang w:eastAsia="bg-BG"/>
        </w:rPr>
        <w:t>5</w:t>
      </w:r>
      <w:r w:rsidRPr="00602876">
        <w:rPr>
          <w:rFonts w:ascii="Times New Roman" w:eastAsia="Times New Roman" w:hAnsi="Times New Roman" w:cs="Times New Roman"/>
          <w:caps/>
          <w:sz w:val="24"/>
          <w:szCs w:val="24"/>
          <w:lang w:eastAsia="bg-BG"/>
        </w:rPr>
        <w:t xml:space="preserve"> </w:t>
      </w:r>
    </w:p>
    <w:p w:rsidR="00E23755" w:rsidRPr="00602876" w:rsidRDefault="00E23755" w:rsidP="004737AF">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lastRenderedPageBreak/>
        <w:t>пРОДУКТИ/УСЛУГИ, ПРЕДОСТАВЯНИ ПО ПРОГРАМАТА-ОПИСАНИЕ НА ПОСТИГНАТИТЕ РЕЗУЛТАТИ И ИЗПЪЛНЕНИТЕ ДЕЙНОСТИ ЗА ТЯХНОТО ПРЕДОСТАВЯНЕ .........................................................................</w:t>
      </w:r>
      <w:r w:rsidR="004737AF"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eastAsia="bg-BG"/>
        </w:rPr>
        <w:t>......</w:t>
      </w:r>
      <w:r w:rsidR="00C64C55"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eastAsia="bg-BG"/>
        </w:rPr>
        <w:t>.......</w:t>
      </w:r>
      <w:r w:rsidR="00C330B8" w:rsidRPr="00602876">
        <w:rPr>
          <w:rFonts w:ascii="Times New Roman" w:eastAsia="Times New Roman" w:hAnsi="Times New Roman" w:cs="Times New Roman"/>
          <w:caps/>
          <w:sz w:val="24"/>
          <w:szCs w:val="24"/>
          <w:lang w:eastAsia="bg-BG"/>
        </w:rPr>
        <w:t>.</w:t>
      </w:r>
      <w:r w:rsidR="0003135B" w:rsidRPr="00602876">
        <w:rPr>
          <w:rFonts w:ascii="Times New Roman" w:eastAsia="Times New Roman" w:hAnsi="Times New Roman" w:cs="Times New Roman"/>
          <w:caps/>
          <w:sz w:val="24"/>
          <w:szCs w:val="24"/>
          <w:lang w:eastAsia="bg-BG"/>
        </w:rPr>
        <w:t>............</w:t>
      </w:r>
      <w:r w:rsidR="007A2053" w:rsidRPr="00602876">
        <w:rPr>
          <w:rFonts w:ascii="Times New Roman" w:eastAsia="Times New Roman" w:hAnsi="Times New Roman" w:cs="Times New Roman"/>
          <w:caps/>
          <w:sz w:val="24"/>
          <w:szCs w:val="24"/>
          <w:lang w:eastAsia="bg-BG"/>
        </w:rPr>
        <w:t xml:space="preserve"> С</w:t>
      </w:r>
      <w:r w:rsidRPr="00602876">
        <w:rPr>
          <w:rFonts w:ascii="Times New Roman" w:eastAsia="Times New Roman" w:hAnsi="Times New Roman" w:cs="Times New Roman"/>
          <w:caps/>
          <w:sz w:val="24"/>
          <w:szCs w:val="24"/>
          <w:lang w:eastAsia="bg-BG"/>
        </w:rPr>
        <w:t>ТР.1</w:t>
      </w:r>
      <w:r w:rsidR="00602876" w:rsidRPr="00602876">
        <w:rPr>
          <w:rFonts w:ascii="Times New Roman" w:eastAsia="Times New Roman" w:hAnsi="Times New Roman" w:cs="Times New Roman"/>
          <w:caps/>
          <w:sz w:val="24"/>
          <w:szCs w:val="24"/>
          <w:lang w:eastAsia="bg-BG"/>
        </w:rPr>
        <w:t>5</w:t>
      </w:r>
    </w:p>
    <w:p w:rsidR="00E23755" w:rsidRPr="00602876" w:rsidRDefault="00E23755" w:rsidP="00E23755">
      <w:pPr>
        <w:rPr>
          <w:rFonts w:ascii="Times New Roman" w:eastAsia="Times New Roman" w:hAnsi="Times New Roman" w:cs="Times New Roman"/>
          <w:b/>
          <w:caps/>
          <w:sz w:val="24"/>
          <w:szCs w:val="24"/>
          <w:lang w:eastAsia="bg-BG"/>
        </w:rPr>
      </w:pPr>
      <w:r w:rsidRPr="00602876">
        <w:rPr>
          <w:rFonts w:ascii="Times New Roman" w:eastAsia="Times New Roman" w:hAnsi="Times New Roman" w:cs="Times New Roman"/>
          <w:b/>
          <w:caps/>
          <w:sz w:val="24"/>
          <w:szCs w:val="24"/>
          <w:lang w:eastAsia="bg-BG"/>
        </w:rPr>
        <w:t>сТРАТЕГИЧЕСКА ЦЕЛ 1...........................</w:t>
      </w:r>
      <w:r w:rsidRPr="00602876">
        <w:rPr>
          <w:rFonts w:ascii="Times New Roman" w:eastAsia="Times New Roman" w:hAnsi="Times New Roman" w:cs="Times New Roman"/>
          <w:b/>
          <w:caps/>
          <w:sz w:val="24"/>
          <w:szCs w:val="24"/>
          <w:lang w:val="en-US" w:eastAsia="bg-BG"/>
        </w:rPr>
        <w:t>.</w:t>
      </w:r>
      <w:r w:rsidRPr="00602876">
        <w:rPr>
          <w:rFonts w:ascii="Times New Roman" w:eastAsia="Times New Roman" w:hAnsi="Times New Roman" w:cs="Times New Roman"/>
          <w:b/>
          <w:caps/>
          <w:sz w:val="24"/>
          <w:szCs w:val="24"/>
          <w:lang w:eastAsia="bg-BG"/>
        </w:rPr>
        <w:t>............................................................ СТР.1</w:t>
      </w:r>
      <w:r w:rsidR="00602876" w:rsidRPr="00602876">
        <w:rPr>
          <w:rFonts w:ascii="Times New Roman" w:eastAsia="Times New Roman" w:hAnsi="Times New Roman" w:cs="Times New Roman"/>
          <w:b/>
          <w:caps/>
          <w:sz w:val="24"/>
          <w:szCs w:val="24"/>
          <w:lang w:eastAsia="bg-BG"/>
        </w:rPr>
        <w:t>6</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ОТЧЕТ НА ПОКАЗАТЕЛИТЕ ЗА ИЗПЪЛНЕНИЕ –</w:t>
      </w:r>
      <w:r w:rsidRPr="00602876">
        <w:rPr>
          <w:rFonts w:ascii="Times New Roman" w:hAnsi="Times New Roman" w:cs="Times New Roman"/>
          <w:sz w:val="24"/>
          <w:szCs w:val="24"/>
          <w:lang w:val="en-US" w:eastAsia="bg-BG"/>
        </w:rPr>
        <w:t xml:space="preserve"> </w:t>
      </w:r>
      <w:r w:rsidRPr="00602876">
        <w:rPr>
          <w:rFonts w:ascii="Times New Roman" w:hAnsi="Times New Roman" w:cs="Times New Roman"/>
          <w:sz w:val="24"/>
          <w:szCs w:val="24"/>
          <w:lang w:eastAsia="bg-BG"/>
        </w:rPr>
        <w:t xml:space="preserve">ПРИЛОЖЕНИЕ №6 </w:t>
      </w:r>
      <w:r w:rsidRPr="00602876">
        <w:rPr>
          <w:rFonts w:ascii="Times New Roman" w:eastAsia="Times New Roman" w:hAnsi="Times New Roman" w:cs="Times New Roman"/>
          <w:caps/>
          <w:sz w:val="24"/>
          <w:szCs w:val="24"/>
          <w:lang w:eastAsia="bg-BG"/>
        </w:rPr>
        <w:t>....</w:t>
      </w:r>
      <w:r w:rsidR="00504DDA"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eastAsia="bg-BG"/>
        </w:rPr>
        <w:t>.......</w:t>
      </w:r>
      <w:r w:rsidR="00504DDA" w:rsidRPr="00602876">
        <w:rPr>
          <w:rFonts w:ascii="Times New Roman" w:eastAsia="Times New Roman" w:hAnsi="Times New Roman" w:cs="Times New Roman"/>
          <w:caps/>
          <w:sz w:val="24"/>
          <w:szCs w:val="24"/>
          <w:lang w:eastAsia="bg-BG"/>
        </w:rPr>
        <w:t xml:space="preserve"> </w:t>
      </w:r>
      <w:r w:rsidRPr="00602876">
        <w:rPr>
          <w:rFonts w:ascii="Times New Roman" w:eastAsia="Times New Roman" w:hAnsi="Times New Roman" w:cs="Times New Roman"/>
          <w:caps/>
          <w:sz w:val="24"/>
          <w:szCs w:val="24"/>
          <w:lang w:eastAsia="bg-BG"/>
        </w:rPr>
        <w:t>стр.</w:t>
      </w:r>
      <w:r w:rsidR="004C3C88" w:rsidRPr="00602876">
        <w:rPr>
          <w:rFonts w:ascii="Times New Roman" w:eastAsia="Times New Roman" w:hAnsi="Times New Roman" w:cs="Times New Roman"/>
          <w:caps/>
          <w:sz w:val="24"/>
          <w:szCs w:val="24"/>
          <w:lang w:eastAsia="bg-BG"/>
        </w:rPr>
        <w:t>1</w:t>
      </w:r>
      <w:r w:rsidR="00602876" w:rsidRPr="00602876">
        <w:rPr>
          <w:rFonts w:ascii="Times New Roman" w:eastAsia="Times New Roman" w:hAnsi="Times New Roman" w:cs="Times New Roman"/>
          <w:caps/>
          <w:sz w:val="24"/>
          <w:szCs w:val="24"/>
          <w:lang w:eastAsia="bg-BG"/>
        </w:rPr>
        <w:t>7</w:t>
      </w:r>
    </w:p>
    <w:p w:rsidR="00E23755" w:rsidRPr="00602876" w:rsidRDefault="00E23755" w:rsidP="00E23755">
      <w:pPr>
        <w:rPr>
          <w:rFonts w:ascii="Times New Roman" w:eastAsia="Times New Roman" w:hAnsi="Times New Roman" w:cs="Times New Roman"/>
          <w:caps/>
          <w:sz w:val="2"/>
          <w:szCs w:val="2"/>
          <w:lang w:eastAsia="bg-BG"/>
        </w:rPr>
      </w:pP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4C3C88" w:rsidRPr="00602876">
        <w:rPr>
          <w:rFonts w:ascii="Times New Roman" w:eastAsia="Times New Roman" w:hAnsi="Times New Roman" w:cs="Times New Roman"/>
          <w:caps/>
          <w:sz w:val="24"/>
          <w:szCs w:val="24"/>
          <w:lang w:eastAsia="bg-BG"/>
        </w:rPr>
        <w:t>1</w:t>
      </w:r>
      <w:r w:rsidR="00602876" w:rsidRPr="00602876">
        <w:rPr>
          <w:rFonts w:ascii="Times New Roman" w:eastAsia="Times New Roman" w:hAnsi="Times New Roman" w:cs="Times New Roman"/>
          <w:caps/>
          <w:sz w:val="24"/>
          <w:szCs w:val="24"/>
          <w:lang w:eastAsia="bg-BG"/>
        </w:rPr>
        <w:t>7</w:t>
      </w: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602876">
        <w:rPr>
          <w:rFonts w:ascii="Times New Roman" w:eastAsia="Times New Roman" w:hAnsi="Times New Roman" w:cs="Times New Roman"/>
          <w:caps/>
          <w:sz w:val="24"/>
          <w:szCs w:val="24"/>
          <w:lang w:eastAsia="bg-BG"/>
        </w:rPr>
        <w:t>17</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r w:rsidRPr="00602876">
        <w:rPr>
          <w:rFonts w:ascii="Times New Roman" w:hAnsi="Times New Roman" w:cs="Times New Roman"/>
          <w:sz w:val="24"/>
          <w:szCs w:val="24"/>
          <w:lang w:eastAsia="bg-BG"/>
        </w:rPr>
        <w:t>ИЗТОЧНИЦИ НА ИНФОРМАЦИЯТА ЗА ДАННИТЕ ПО ПОКАЗАТЕЛИТЕ</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ЗА ИЗПЪЛНЕНИЕ</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00602876" w:rsidRPr="00602876">
        <w:rPr>
          <w:rFonts w:ascii="Times New Roman" w:eastAsia="Times New Roman" w:hAnsi="Times New Roman" w:cs="Times New Roman"/>
          <w:caps/>
          <w:sz w:val="24"/>
          <w:szCs w:val="24"/>
          <w:lang w:eastAsia="bg-BG"/>
        </w:rPr>
        <w:t>...................стр.18</w:t>
      </w:r>
    </w:p>
    <w:p w:rsidR="00E23755" w:rsidRPr="00602876" w:rsidRDefault="00E23755" w:rsidP="00E23755">
      <w:pPr>
        <w:spacing w:after="0"/>
        <w:jc w:val="both"/>
        <w:rPr>
          <w:rFonts w:ascii="Times New Roman" w:hAnsi="Times New Roman" w:cs="Times New Roman"/>
          <w:sz w:val="24"/>
          <w:szCs w:val="24"/>
          <w:lang w:val="en-US"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02876">
        <w:rPr>
          <w:rFonts w:ascii="Times New Roman" w:eastAsia="Times New Roman" w:hAnsi="Times New Roman" w:cs="Times New Roman"/>
          <w:caps/>
          <w:sz w:val="24"/>
          <w:szCs w:val="24"/>
          <w:lang w:eastAsia="bg-BG"/>
        </w:rPr>
        <w:t>.................... стр.</w:t>
      </w:r>
      <w:r w:rsidR="00602876" w:rsidRPr="00602876">
        <w:rPr>
          <w:rFonts w:ascii="Times New Roman" w:eastAsia="Times New Roman" w:hAnsi="Times New Roman" w:cs="Times New Roman"/>
          <w:caps/>
          <w:sz w:val="24"/>
          <w:szCs w:val="24"/>
          <w:lang w:eastAsia="bg-BG"/>
        </w:rPr>
        <w:t>18</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ОТГОВОРНОСТ ЗА ИЗПЪЛНЕНИЕТО НА СТРАТЕГИЧЕСКАТА ЦЕЛ </w:t>
      </w:r>
      <w:r w:rsidRPr="00602876">
        <w:rPr>
          <w:rFonts w:ascii="Times New Roman" w:eastAsia="Times New Roman" w:hAnsi="Times New Roman" w:cs="Times New Roman"/>
          <w:caps/>
          <w:sz w:val="24"/>
          <w:szCs w:val="24"/>
          <w:lang w:val="en-US" w:eastAsia="bg-BG"/>
        </w:rPr>
        <w:t>...........</w:t>
      </w:r>
      <w:r w:rsidR="00504DDA" w:rsidRPr="00602876">
        <w:rPr>
          <w:rFonts w:ascii="Times New Roman" w:eastAsia="Times New Roman" w:hAnsi="Times New Roman" w:cs="Times New Roman"/>
          <w:caps/>
          <w:sz w:val="24"/>
          <w:szCs w:val="24"/>
          <w:lang w:eastAsia="bg-BG"/>
        </w:rPr>
        <w:t xml:space="preserve"> стр.</w:t>
      </w:r>
      <w:r w:rsidR="00602876" w:rsidRPr="00602876">
        <w:rPr>
          <w:rFonts w:ascii="Times New Roman" w:eastAsia="Times New Roman" w:hAnsi="Times New Roman" w:cs="Times New Roman"/>
          <w:caps/>
          <w:sz w:val="24"/>
          <w:szCs w:val="24"/>
          <w:lang w:eastAsia="bg-BG"/>
        </w:rPr>
        <w:t>18</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rPr>
          <w:rFonts w:ascii="Times New Roman" w:eastAsia="Times New Roman" w:hAnsi="Times New Roman" w:cs="Times New Roman"/>
          <w:b/>
          <w:caps/>
          <w:sz w:val="24"/>
          <w:szCs w:val="24"/>
          <w:lang w:eastAsia="bg-BG"/>
        </w:rPr>
      </w:pPr>
      <w:r w:rsidRPr="00602876">
        <w:rPr>
          <w:rFonts w:ascii="Times New Roman" w:eastAsia="Times New Roman" w:hAnsi="Times New Roman" w:cs="Times New Roman"/>
          <w:b/>
          <w:caps/>
          <w:sz w:val="24"/>
          <w:szCs w:val="24"/>
          <w:lang w:eastAsia="bg-BG"/>
        </w:rPr>
        <w:t>сТРАТЕГИЧЕСКА ЦЕЛ 2 ....................................................................................... СТР.</w:t>
      </w:r>
      <w:r w:rsidR="00602876" w:rsidRPr="00602876">
        <w:rPr>
          <w:rFonts w:ascii="Times New Roman" w:eastAsia="Times New Roman" w:hAnsi="Times New Roman" w:cs="Times New Roman"/>
          <w:b/>
          <w:caps/>
          <w:sz w:val="24"/>
          <w:szCs w:val="24"/>
          <w:lang w:eastAsia="bg-BG"/>
        </w:rPr>
        <w:t>18</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ОТЧЕТ НА ПОКАЗАТЕЛИТЕ ЗА ИЗПЪЛНЕНИЕ –</w:t>
      </w:r>
      <w:r w:rsidRPr="00602876">
        <w:rPr>
          <w:rFonts w:ascii="Times New Roman" w:hAnsi="Times New Roman" w:cs="Times New Roman"/>
          <w:sz w:val="24"/>
          <w:szCs w:val="24"/>
          <w:lang w:val="en-US" w:eastAsia="bg-BG"/>
        </w:rPr>
        <w:t xml:space="preserve"> </w:t>
      </w:r>
      <w:r w:rsidRPr="00602876">
        <w:rPr>
          <w:rFonts w:ascii="Times New Roman" w:hAnsi="Times New Roman" w:cs="Times New Roman"/>
          <w:sz w:val="24"/>
          <w:szCs w:val="24"/>
          <w:lang w:eastAsia="bg-BG"/>
        </w:rPr>
        <w:t xml:space="preserve">ПРИЛОЖЕНИЕ №6 </w:t>
      </w:r>
      <w:r w:rsidRPr="00602876">
        <w:rPr>
          <w:rFonts w:ascii="Times New Roman" w:eastAsia="Times New Roman" w:hAnsi="Times New Roman" w:cs="Times New Roman"/>
          <w:caps/>
          <w:sz w:val="24"/>
          <w:szCs w:val="24"/>
          <w:lang w:eastAsia="bg-BG"/>
        </w:rPr>
        <w:t>.............стр.</w:t>
      </w:r>
      <w:r w:rsidR="00602876" w:rsidRPr="00602876">
        <w:rPr>
          <w:rFonts w:ascii="Times New Roman" w:eastAsia="Times New Roman" w:hAnsi="Times New Roman" w:cs="Times New Roman"/>
          <w:caps/>
          <w:sz w:val="24"/>
          <w:szCs w:val="24"/>
          <w:lang w:eastAsia="bg-BG"/>
        </w:rPr>
        <w:t>19</w:t>
      </w:r>
    </w:p>
    <w:p w:rsidR="00E23755" w:rsidRPr="00602876" w:rsidRDefault="00E23755" w:rsidP="00E23755">
      <w:pPr>
        <w:rPr>
          <w:rFonts w:ascii="Times New Roman" w:eastAsia="Times New Roman" w:hAnsi="Times New Roman" w:cs="Times New Roman"/>
          <w:caps/>
          <w:sz w:val="2"/>
          <w:szCs w:val="2"/>
          <w:lang w:eastAsia="bg-BG"/>
        </w:rPr>
      </w:pP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602876" w:rsidRPr="00602876">
        <w:rPr>
          <w:rFonts w:ascii="Times New Roman" w:eastAsia="Times New Roman" w:hAnsi="Times New Roman" w:cs="Times New Roman"/>
          <w:caps/>
          <w:sz w:val="24"/>
          <w:szCs w:val="24"/>
          <w:lang w:eastAsia="bg-BG"/>
        </w:rPr>
        <w:t>19</w:t>
      </w:r>
    </w:p>
    <w:p w:rsidR="00E23755" w:rsidRPr="00602876" w:rsidRDefault="00E23755" w:rsidP="00504DDA">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602876">
        <w:rPr>
          <w:rFonts w:ascii="Times New Roman" w:eastAsia="Times New Roman" w:hAnsi="Times New Roman" w:cs="Times New Roman"/>
          <w:caps/>
          <w:sz w:val="24"/>
          <w:szCs w:val="24"/>
          <w:lang w:eastAsia="bg-BG"/>
        </w:rPr>
        <w:t>19</w:t>
      </w:r>
      <w:r w:rsidR="00431F0C" w:rsidRPr="00602876">
        <w:rPr>
          <w:rFonts w:ascii="Times New Roman" w:eastAsia="Times New Roman" w:hAnsi="Times New Roman" w:cs="Times New Roman"/>
          <w:caps/>
          <w:sz w:val="24"/>
          <w:szCs w:val="24"/>
          <w:lang w:eastAsia="bg-BG"/>
        </w:rPr>
        <w:t>и</w:t>
      </w:r>
      <w:r w:rsidRPr="00602876">
        <w:rPr>
          <w:rFonts w:ascii="Times New Roman" w:hAnsi="Times New Roman" w:cs="Times New Roman"/>
          <w:sz w:val="24"/>
          <w:szCs w:val="24"/>
          <w:lang w:eastAsia="bg-BG"/>
        </w:rPr>
        <w:t>ЗТОЧНИЦИ НА ИНФОРМАЦИЯТА ЗА ДАННИТЕ ПО ПОКАЗАТЕЛИТЕ ЗА ИЗПЪЛНЕНИЕ</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.........................стр.</w:t>
      </w:r>
      <w:r w:rsidR="004C3C88" w:rsidRPr="00602876">
        <w:rPr>
          <w:rFonts w:ascii="Times New Roman" w:eastAsia="Times New Roman" w:hAnsi="Times New Roman" w:cs="Times New Roman"/>
          <w:caps/>
          <w:sz w:val="24"/>
          <w:szCs w:val="24"/>
          <w:lang w:eastAsia="bg-BG"/>
        </w:rPr>
        <w:t>2</w:t>
      </w:r>
      <w:r w:rsidR="00602876" w:rsidRPr="00602876">
        <w:rPr>
          <w:rFonts w:ascii="Times New Roman" w:eastAsia="Times New Roman" w:hAnsi="Times New Roman" w:cs="Times New Roman"/>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02876">
        <w:rPr>
          <w:rFonts w:ascii="Times New Roman" w:eastAsia="Times New Roman" w:hAnsi="Times New Roman" w:cs="Times New Roman"/>
          <w:caps/>
          <w:sz w:val="24"/>
          <w:szCs w:val="24"/>
          <w:lang w:eastAsia="bg-BG"/>
        </w:rPr>
        <w:t>.....................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ОТГОВОРНОСТ ЗА ИЗПЪЛНЕНИЕТО НА СТРАТЕГИЧЕСКАТА ЦЕЛ </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 xml:space="preserve">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rPr>
          <w:rFonts w:ascii="Times New Roman" w:eastAsia="Times New Roman" w:hAnsi="Times New Roman" w:cs="Times New Roman"/>
          <w:b/>
          <w:caps/>
          <w:sz w:val="24"/>
          <w:szCs w:val="24"/>
          <w:lang w:eastAsia="bg-BG"/>
        </w:rPr>
      </w:pPr>
      <w:r w:rsidRPr="00602876">
        <w:rPr>
          <w:rFonts w:ascii="Times New Roman" w:eastAsia="Times New Roman" w:hAnsi="Times New Roman" w:cs="Times New Roman"/>
          <w:b/>
          <w:caps/>
          <w:sz w:val="24"/>
          <w:szCs w:val="24"/>
          <w:lang w:eastAsia="bg-BG"/>
        </w:rPr>
        <w:t>сТРАТЕГИЧЕСКА ЦЕЛ 3........................................................................................ СТР.</w:t>
      </w:r>
      <w:r w:rsidRPr="00602876">
        <w:rPr>
          <w:rFonts w:ascii="Times New Roman" w:eastAsia="Times New Roman" w:hAnsi="Times New Roman" w:cs="Times New Roman"/>
          <w:b/>
          <w:caps/>
          <w:sz w:val="24"/>
          <w:szCs w:val="24"/>
          <w:lang w:val="en-US" w:eastAsia="bg-BG"/>
        </w:rPr>
        <w:t>2</w:t>
      </w:r>
      <w:r w:rsidR="00602876" w:rsidRPr="00602876">
        <w:rPr>
          <w:rFonts w:ascii="Times New Roman" w:eastAsia="Times New Roman" w:hAnsi="Times New Roman" w:cs="Times New Roman"/>
          <w:b/>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ОТЧЕТ НА ПОКАЗАТЕЛИТЕ ЗА ИЗПЪЛНЕНИЕ –</w:t>
      </w:r>
      <w:r w:rsidRPr="00602876">
        <w:rPr>
          <w:rFonts w:ascii="Times New Roman" w:hAnsi="Times New Roman" w:cs="Times New Roman"/>
          <w:sz w:val="24"/>
          <w:szCs w:val="24"/>
          <w:lang w:val="en-US" w:eastAsia="bg-BG"/>
        </w:rPr>
        <w:t xml:space="preserve"> </w:t>
      </w:r>
      <w:r w:rsidRPr="00602876">
        <w:rPr>
          <w:rFonts w:ascii="Times New Roman" w:hAnsi="Times New Roman" w:cs="Times New Roman"/>
          <w:sz w:val="24"/>
          <w:szCs w:val="24"/>
          <w:lang w:eastAsia="bg-BG"/>
        </w:rPr>
        <w:t xml:space="preserve">ПРИЛОЖЕНИЕ №6 </w:t>
      </w:r>
      <w:r w:rsidRPr="00602876">
        <w:rPr>
          <w:rFonts w:ascii="Times New Roman" w:eastAsia="Times New Roman" w:hAnsi="Times New Roman" w:cs="Times New Roman"/>
          <w:caps/>
          <w:sz w:val="24"/>
          <w:szCs w:val="24"/>
          <w:lang w:eastAsia="bg-BG"/>
        </w:rPr>
        <w:t>............</w:t>
      </w:r>
      <w:r w:rsidR="00504DDA" w:rsidRPr="00602876">
        <w:rPr>
          <w:rFonts w:ascii="Times New Roman" w:eastAsia="Times New Roman" w:hAnsi="Times New Roman" w:cs="Times New Roman"/>
          <w:caps/>
          <w:sz w:val="24"/>
          <w:szCs w:val="24"/>
          <w:lang w:eastAsia="bg-BG"/>
        </w:rPr>
        <w:t xml:space="preserve"> </w:t>
      </w:r>
      <w:r w:rsidRPr="00602876">
        <w:rPr>
          <w:rFonts w:ascii="Times New Roman" w:eastAsia="Times New Roman" w:hAnsi="Times New Roman" w:cs="Times New Roman"/>
          <w:caps/>
          <w:sz w:val="24"/>
          <w:szCs w:val="24"/>
          <w:lang w:eastAsia="bg-BG"/>
        </w:rPr>
        <w:t>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1</w:t>
      </w:r>
    </w:p>
    <w:p w:rsidR="00E23755" w:rsidRPr="00602876" w:rsidRDefault="00E23755" w:rsidP="00E23755">
      <w:pPr>
        <w:rPr>
          <w:rFonts w:ascii="Times New Roman" w:eastAsia="Times New Roman" w:hAnsi="Times New Roman" w:cs="Times New Roman"/>
          <w:caps/>
          <w:sz w:val="2"/>
          <w:szCs w:val="2"/>
          <w:lang w:eastAsia="bg-BG"/>
        </w:rPr>
      </w:pP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3</w:t>
      </w: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3</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lastRenderedPageBreak/>
        <w:t>ИЗТОЧНИЦИ НА ИНФОРМАЦИЯТА ЗА ДАННИТЕ ПО ПОКАЗАТЕЛИТЕ ЗА ИЗПЪЛНЕНИЕ</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3</w:t>
      </w:r>
    </w:p>
    <w:p w:rsidR="00E23755" w:rsidRPr="00602876" w:rsidRDefault="00E23755" w:rsidP="00E23755">
      <w:pPr>
        <w:spacing w:after="0"/>
        <w:jc w:val="both"/>
        <w:rPr>
          <w:rFonts w:ascii="Times New Roman" w:hAnsi="Times New Roman" w:cs="Times New Roman"/>
          <w:sz w:val="24"/>
          <w:szCs w:val="24"/>
          <w:lang w:val="en-US"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3</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ОТГОВОРНОСТ ЗА ИЗПЪЛНЕНИЕТО НА СТРАТЕГИЧЕСКАТА ЦЕЛ </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 xml:space="preserve"> 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4</w:t>
      </w:r>
    </w:p>
    <w:p w:rsidR="00E23755" w:rsidRPr="00602876" w:rsidRDefault="00E23755" w:rsidP="00E23755">
      <w:pPr>
        <w:rPr>
          <w:rFonts w:ascii="Times New Roman" w:eastAsia="Times New Roman" w:hAnsi="Times New Roman" w:cs="Times New Roman"/>
          <w:caps/>
          <w:sz w:val="2"/>
          <w:szCs w:val="2"/>
          <w:lang w:val="en-US" w:eastAsia="bg-BG"/>
        </w:rPr>
      </w:pPr>
      <w:r w:rsidRPr="00602876">
        <w:rPr>
          <w:rFonts w:ascii="Times New Roman" w:eastAsia="Times New Roman" w:hAnsi="Times New Roman" w:cs="Times New Roman"/>
          <w:caps/>
          <w:sz w:val="2"/>
          <w:szCs w:val="2"/>
          <w:lang w:val="en-US" w:eastAsia="bg-BG"/>
        </w:rPr>
        <w:t>.</w:t>
      </w:r>
    </w:p>
    <w:p w:rsidR="00E23755" w:rsidRPr="00602876" w:rsidRDefault="00E23755" w:rsidP="00E23755">
      <w:pPr>
        <w:rPr>
          <w:rFonts w:ascii="Times New Roman" w:eastAsia="Times New Roman" w:hAnsi="Times New Roman" w:cs="Times New Roman"/>
          <w:b/>
          <w:caps/>
          <w:sz w:val="24"/>
          <w:szCs w:val="24"/>
          <w:lang w:eastAsia="bg-BG"/>
        </w:rPr>
      </w:pPr>
      <w:r w:rsidRPr="00602876">
        <w:rPr>
          <w:rFonts w:ascii="Times New Roman" w:eastAsia="Times New Roman" w:hAnsi="Times New Roman" w:cs="Times New Roman"/>
          <w:b/>
          <w:caps/>
          <w:sz w:val="24"/>
          <w:szCs w:val="24"/>
          <w:lang w:eastAsia="bg-BG"/>
        </w:rPr>
        <w:t>сТРАТЕГИЧЕСКА ЦЕЛ 4........................................................................................ СТР.</w:t>
      </w:r>
      <w:r w:rsidRPr="00602876">
        <w:rPr>
          <w:rFonts w:ascii="Times New Roman" w:eastAsia="Times New Roman" w:hAnsi="Times New Roman" w:cs="Times New Roman"/>
          <w:b/>
          <w:caps/>
          <w:sz w:val="24"/>
          <w:szCs w:val="24"/>
          <w:lang w:val="en-US" w:eastAsia="bg-BG"/>
        </w:rPr>
        <w:t>2</w:t>
      </w:r>
      <w:r w:rsidR="00602876" w:rsidRPr="00602876">
        <w:rPr>
          <w:rFonts w:ascii="Times New Roman" w:eastAsia="Times New Roman" w:hAnsi="Times New Roman" w:cs="Times New Roman"/>
          <w:b/>
          <w:caps/>
          <w:sz w:val="24"/>
          <w:szCs w:val="24"/>
          <w:lang w:eastAsia="bg-BG"/>
        </w:rPr>
        <w:t>4</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ОТЧЕТ НА ПОКАЗАТЕЛИТЕ ЗА ИЗПЪЛНЕНИЕ –</w:t>
      </w:r>
      <w:r w:rsidRPr="00602876">
        <w:rPr>
          <w:rFonts w:ascii="Times New Roman" w:hAnsi="Times New Roman" w:cs="Times New Roman"/>
          <w:sz w:val="24"/>
          <w:szCs w:val="24"/>
          <w:lang w:val="en-US" w:eastAsia="bg-BG"/>
        </w:rPr>
        <w:t xml:space="preserve"> </w:t>
      </w:r>
      <w:r w:rsidRPr="00602876">
        <w:rPr>
          <w:rFonts w:ascii="Times New Roman" w:hAnsi="Times New Roman" w:cs="Times New Roman"/>
          <w:sz w:val="24"/>
          <w:szCs w:val="24"/>
          <w:lang w:eastAsia="bg-BG"/>
        </w:rPr>
        <w:t xml:space="preserve">ПРИЛОЖЕНИЕ №6 </w:t>
      </w:r>
      <w:r w:rsidRPr="00602876">
        <w:rPr>
          <w:rFonts w:ascii="Times New Roman" w:eastAsia="Times New Roman" w:hAnsi="Times New Roman" w:cs="Times New Roman"/>
          <w:caps/>
          <w:sz w:val="24"/>
          <w:szCs w:val="24"/>
          <w:lang w:eastAsia="bg-BG"/>
        </w:rPr>
        <w:t>.............стр.</w:t>
      </w:r>
      <w:r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5</w:t>
      </w:r>
    </w:p>
    <w:p w:rsidR="00E23755" w:rsidRPr="00602876" w:rsidRDefault="00E23755" w:rsidP="00E23755">
      <w:pPr>
        <w:rPr>
          <w:rFonts w:ascii="Times New Roman" w:eastAsia="Times New Roman" w:hAnsi="Times New Roman" w:cs="Times New Roman"/>
          <w:caps/>
          <w:sz w:val="2"/>
          <w:szCs w:val="2"/>
          <w:lang w:eastAsia="bg-BG"/>
        </w:rPr>
      </w:pPr>
    </w:p>
    <w:p w:rsidR="00E23755" w:rsidRPr="00602876" w:rsidRDefault="00E23755" w:rsidP="00E23755">
      <w:pPr>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261812" w:rsidRPr="00602876">
        <w:rPr>
          <w:rFonts w:ascii="Times New Roman" w:eastAsia="Times New Roman" w:hAnsi="Times New Roman" w:cs="Times New Roman"/>
          <w:caps/>
          <w:sz w:val="24"/>
          <w:szCs w:val="24"/>
          <w:lang w:val="en-US" w:eastAsia="bg-BG"/>
        </w:rPr>
        <w:t>2</w:t>
      </w:r>
      <w:r w:rsidR="00602876" w:rsidRPr="00602876">
        <w:rPr>
          <w:rFonts w:ascii="Times New Roman" w:eastAsia="Times New Roman" w:hAnsi="Times New Roman" w:cs="Times New Roman"/>
          <w:caps/>
          <w:sz w:val="24"/>
          <w:szCs w:val="24"/>
          <w:lang w:eastAsia="bg-BG"/>
        </w:rPr>
        <w:t>6</w:t>
      </w:r>
    </w:p>
    <w:p w:rsidR="00E23755" w:rsidRPr="00602876" w:rsidRDefault="00E23755" w:rsidP="00E23755">
      <w:pPr>
        <w:rPr>
          <w:rFonts w:ascii="Times New Roman" w:eastAsia="Times New Roman" w:hAnsi="Times New Roman" w:cs="Times New Roman"/>
          <w:caps/>
          <w:sz w:val="24"/>
          <w:szCs w:val="24"/>
          <w:lang w:val="en-US" w:eastAsia="bg-BG"/>
        </w:rPr>
      </w:pPr>
      <w:r w:rsidRPr="00602876">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B044A5" w:rsidRPr="00602876">
        <w:rPr>
          <w:rFonts w:ascii="Times New Roman" w:eastAsia="Times New Roman" w:hAnsi="Times New Roman" w:cs="Times New Roman"/>
          <w:caps/>
          <w:sz w:val="24"/>
          <w:szCs w:val="24"/>
          <w:lang w:eastAsia="bg-BG"/>
        </w:rPr>
        <w:t>2</w:t>
      </w:r>
      <w:r w:rsidR="00602876" w:rsidRPr="00602876">
        <w:rPr>
          <w:rFonts w:ascii="Times New Roman" w:eastAsia="Times New Roman" w:hAnsi="Times New Roman" w:cs="Times New Roman"/>
          <w:caps/>
          <w:sz w:val="24"/>
          <w:szCs w:val="24"/>
          <w:lang w:eastAsia="bg-BG"/>
        </w:rPr>
        <w:t>6</w:t>
      </w: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ИЗТОЧНИЦИ НА ИНФОРМАЦИЯТА ЗА ДАННИТЕ ПО ПОКАЗАТЕЛИТЕ ЗА ИЗПЪЛНЕНИЕ</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.........................стр.</w:t>
      </w:r>
      <w:r w:rsidR="00602876" w:rsidRPr="00602876">
        <w:rPr>
          <w:rFonts w:ascii="Times New Roman" w:eastAsia="Times New Roman" w:hAnsi="Times New Roman" w:cs="Times New Roman"/>
          <w:caps/>
          <w:sz w:val="24"/>
          <w:szCs w:val="24"/>
          <w:lang w:eastAsia="bg-BG"/>
        </w:rPr>
        <w:t>29</w:t>
      </w:r>
    </w:p>
    <w:p w:rsidR="00E23755" w:rsidRPr="00602876" w:rsidRDefault="00E23755" w:rsidP="00E23755">
      <w:pPr>
        <w:spacing w:after="0"/>
        <w:jc w:val="both"/>
        <w:rPr>
          <w:rFonts w:ascii="Times New Roman" w:hAnsi="Times New Roman" w:cs="Times New Roman"/>
          <w:sz w:val="24"/>
          <w:szCs w:val="24"/>
          <w:lang w:val="en-US"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02876">
        <w:rPr>
          <w:rFonts w:ascii="Times New Roman" w:eastAsia="Times New Roman" w:hAnsi="Times New Roman" w:cs="Times New Roman"/>
          <w:caps/>
          <w:sz w:val="24"/>
          <w:szCs w:val="24"/>
          <w:lang w:eastAsia="bg-BG"/>
        </w:rPr>
        <w:t>..................... стр.</w:t>
      </w:r>
      <w:r w:rsidR="001C38A4" w:rsidRPr="00602876">
        <w:rPr>
          <w:rFonts w:ascii="Times New Roman" w:eastAsia="Times New Roman" w:hAnsi="Times New Roman" w:cs="Times New Roman"/>
          <w:caps/>
          <w:sz w:val="24"/>
          <w:szCs w:val="24"/>
          <w:lang w:eastAsia="bg-BG"/>
        </w:rPr>
        <w:t>3</w:t>
      </w:r>
      <w:r w:rsidR="00602876" w:rsidRPr="00602876">
        <w:rPr>
          <w:rFonts w:ascii="Times New Roman" w:eastAsia="Times New Roman" w:hAnsi="Times New Roman" w:cs="Times New Roman"/>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 xml:space="preserve">ОТГОВОРНОСТ ЗА ИЗПЪЛНЕНИЕТО НА СТРАТЕГИЧЕСКАТА ЦЕЛ </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 xml:space="preserve"> стр.</w:t>
      </w:r>
      <w:r w:rsidR="001C38A4" w:rsidRPr="00602876">
        <w:rPr>
          <w:rFonts w:ascii="Times New Roman" w:eastAsia="Times New Roman" w:hAnsi="Times New Roman" w:cs="Times New Roman"/>
          <w:caps/>
          <w:sz w:val="24"/>
          <w:szCs w:val="24"/>
          <w:lang w:eastAsia="bg-BG"/>
        </w:rPr>
        <w:t>3</w:t>
      </w:r>
      <w:r w:rsidR="00602876" w:rsidRPr="00602876">
        <w:rPr>
          <w:rFonts w:ascii="Times New Roman" w:eastAsia="Times New Roman" w:hAnsi="Times New Roman" w:cs="Times New Roman"/>
          <w:caps/>
          <w:sz w:val="24"/>
          <w:szCs w:val="24"/>
          <w:lang w:eastAsia="bg-BG"/>
        </w:rPr>
        <w:t>0</w:t>
      </w:r>
    </w:p>
    <w:p w:rsidR="00E23755" w:rsidRPr="00602876"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02876"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hAnsi="Times New Roman" w:cs="Times New Roman"/>
          <w:sz w:val="24"/>
          <w:szCs w:val="24"/>
          <w:lang w:eastAsia="bg-BG"/>
        </w:rPr>
        <w:t>ОТЧЕТ ЗА ИЗПЪЛНЕНИЕТО НА АДМИНИСТРИРАНИТЕ РАЗХОДНИ ПОКАЗАТЕЛИ, ВКЛ. ПРОЕКТИТЕ ПО ПРОГРАМАТА</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......стр.</w:t>
      </w:r>
      <w:r w:rsidRPr="00602876">
        <w:rPr>
          <w:rFonts w:ascii="Times New Roman" w:eastAsia="Times New Roman" w:hAnsi="Times New Roman" w:cs="Times New Roman"/>
          <w:caps/>
          <w:sz w:val="24"/>
          <w:szCs w:val="24"/>
          <w:lang w:val="en-US" w:eastAsia="bg-BG"/>
        </w:rPr>
        <w:t>3</w:t>
      </w:r>
      <w:r w:rsidR="00602876" w:rsidRPr="00602876">
        <w:rPr>
          <w:rFonts w:ascii="Times New Roman" w:eastAsia="Times New Roman" w:hAnsi="Times New Roman" w:cs="Times New Roman"/>
          <w:caps/>
          <w:sz w:val="24"/>
          <w:szCs w:val="24"/>
          <w:lang w:eastAsia="bg-BG"/>
        </w:rPr>
        <w:t>4</w:t>
      </w:r>
    </w:p>
    <w:p w:rsidR="00E23755" w:rsidRPr="00602876" w:rsidRDefault="00E23755" w:rsidP="00E23755">
      <w:pPr>
        <w:spacing w:after="0"/>
        <w:rPr>
          <w:rFonts w:ascii="Times New Roman" w:hAnsi="Times New Roman" w:cs="Times New Roman"/>
          <w:color w:val="FF0000"/>
          <w:sz w:val="24"/>
          <w:szCs w:val="24"/>
          <w:lang w:val="en-US" w:eastAsia="bg-BG"/>
        </w:rPr>
      </w:pPr>
    </w:p>
    <w:p w:rsidR="00651441" w:rsidRPr="00602876" w:rsidRDefault="00651441" w:rsidP="00651441">
      <w:pPr>
        <w:pStyle w:val="ListParagraph"/>
        <w:numPr>
          <w:ilvl w:val="0"/>
          <w:numId w:val="1"/>
        </w:numPr>
        <w:spacing w:after="0" w:line="240" w:lineRule="auto"/>
        <w:jc w:val="both"/>
        <w:rPr>
          <w:rFonts w:ascii="Times New Roman" w:hAnsi="Times New Roman" w:cs="Times New Roman"/>
          <w:sz w:val="24"/>
          <w:szCs w:val="24"/>
          <w:lang w:eastAsia="bg-BG"/>
        </w:rPr>
      </w:pPr>
      <w:r w:rsidRPr="00602876">
        <w:rPr>
          <w:rFonts w:ascii="Times New Roman" w:hAnsi="Times New Roman" w:cs="Times New Roman"/>
          <w:sz w:val="24"/>
          <w:szCs w:val="24"/>
          <w:lang w:eastAsia="bg-BG"/>
        </w:rPr>
        <w:t>ОТЧЕТ НА РАЗХОДИТЕ ПО БЮДЖЕТНИ ПРОГРАМИ С РАЗПРЕДЕЛЕНИЕ НА ВЕДОМСТВЕНИ И АДМИНИСТРИРАНИ РАЗХОДИ-</w:t>
      </w:r>
    </w:p>
    <w:p w:rsidR="00651441" w:rsidRPr="00651441" w:rsidRDefault="00651441" w:rsidP="00651441">
      <w:pPr>
        <w:spacing w:after="0" w:line="240" w:lineRule="auto"/>
        <w:ind w:firstLine="322"/>
        <w:jc w:val="both"/>
        <w:rPr>
          <w:rFonts w:ascii="Times New Roman" w:hAnsi="Times New Roman" w:cs="Times New Roman"/>
          <w:sz w:val="24"/>
          <w:szCs w:val="24"/>
          <w:lang w:eastAsia="bg-BG"/>
        </w:rPr>
      </w:pPr>
      <w:r w:rsidRPr="00602876">
        <w:rPr>
          <w:rFonts w:ascii="Times New Roman" w:hAnsi="Times New Roman" w:cs="Times New Roman"/>
          <w:sz w:val="24"/>
          <w:szCs w:val="24"/>
          <w:lang w:val="en-US" w:eastAsia="bg-BG"/>
        </w:rPr>
        <w:t>(</w:t>
      </w:r>
      <w:r w:rsidRPr="00602876">
        <w:rPr>
          <w:rFonts w:ascii="Times New Roman" w:hAnsi="Times New Roman" w:cs="Times New Roman"/>
          <w:sz w:val="24"/>
          <w:szCs w:val="24"/>
          <w:lang w:eastAsia="bg-BG"/>
        </w:rPr>
        <w:t>ПРИЛОЖЕНИЕ № 7</w:t>
      </w:r>
      <w:r w:rsidRPr="00602876">
        <w:rPr>
          <w:rFonts w:ascii="Times New Roman" w:hAnsi="Times New Roman" w:cs="Times New Roman"/>
          <w:sz w:val="24"/>
          <w:szCs w:val="24"/>
          <w:lang w:val="en-US" w:eastAsia="bg-BG"/>
        </w:rPr>
        <w:t>)</w:t>
      </w:r>
      <w:r w:rsidRPr="00602876">
        <w:rPr>
          <w:rFonts w:ascii="Times New Roman" w:eastAsia="Times New Roman" w:hAnsi="Times New Roman" w:cs="Times New Roman"/>
          <w:caps/>
          <w:sz w:val="24"/>
          <w:szCs w:val="24"/>
          <w:lang w:eastAsia="bg-BG"/>
        </w:rPr>
        <w:t xml:space="preserve"> ..........</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w:t>
      </w:r>
      <w:r w:rsidRPr="00602876">
        <w:rPr>
          <w:rFonts w:ascii="Times New Roman" w:eastAsia="Times New Roman" w:hAnsi="Times New Roman" w:cs="Times New Roman"/>
          <w:caps/>
          <w:sz w:val="24"/>
          <w:szCs w:val="24"/>
          <w:lang w:val="en-US" w:eastAsia="bg-BG"/>
        </w:rPr>
        <w:t>.</w:t>
      </w:r>
      <w:r w:rsidRPr="00602876">
        <w:rPr>
          <w:rFonts w:ascii="Times New Roman" w:eastAsia="Times New Roman" w:hAnsi="Times New Roman" w:cs="Times New Roman"/>
          <w:caps/>
          <w:sz w:val="24"/>
          <w:szCs w:val="24"/>
          <w:lang w:eastAsia="bg-BG"/>
        </w:rPr>
        <w:t>......стр.</w:t>
      </w:r>
      <w:r w:rsidRPr="00602876">
        <w:rPr>
          <w:rFonts w:ascii="Times New Roman" w:eastAsia="Times New Roman" w:hAnsi="Times New Roman" w:cs="Times New Roman"/>
          <w:caps/>
          <w:sz w:val="24"/>
          <w:szCs w:val="24"/>
          <w:lang w:val="en-US" w:eastAsia="bg-BG"/>
        </w:rPr>
        <w:t>3</w:t>
      </w:r>
      <w:r w:rsidR="00602876" w:rsidRPr="00602876">
        <w:rPr>
          <w:rFonts w:ascii="Times New Roman" w:eastAsia="Times New Roman" w:hAnsi="Times New Roman" w:cs="Times New Roman"/>
          <w:caps/>
          <w:sz w:val="24"/>
          <w:szCs w:val="24"/>
          <w:lang w:eastAsia="bg-BG"/>
        </w:rPr>
        <w:t>5</w:t>
      </w:r>
    </w:p>
    <w:p w:rsidR="00651441" w:rsidRPr="00651441" w:rsidRDefault="00651441" w:rsidP="00E23755">
      <w:pPr>
        <w:spacing w:after="0"/>
        <w:ind w:firstLine="708"/>
        <w:jc w:val="both"/>
        <w:rPr>
          <w:rFonts w:ascii="Times New Roman" w:hAnsi="Times New Roman" w:cs="Times New Roman"/>
          <w:color w:val="FF0000"/>
          <w:sz w:val="24"/>
          <w:szCs w:val="24"/>
          <w:lang w:eastAsia="bg-BG"/>
        </w:rPr>
      </w:pPr>
    </w:p>
    <w:p w:rsidR="00050BBC" w:rsidRPr="00EA29AE" w:rsidRDefault="00050BB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Default="00E23755"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Pr="00EA29AE" w:rsidRDefault="0064255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9A03FE" w:rsidRDefault="00E23755" w:rsidP="00E23755">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ОТЧЕТ НА ОСНОВНИТЕ ПАРАМЕТРИ НА БЮДЖЕТА</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keepNext/>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t>ОПИСАНИЕ НА ПРИХОДИТЕ</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КРДОПБГДСРСБНА не планира приходи по бюджета си.</w:t>
      </w: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w:t>
      </w:r>
      <w:r w:rsidR="00B302E2" w:rsidRPr="009A03FE">
        <w:rPr>
          <w:rFonts w:ascii="Times New Roman" w:eastAsia="Times New Roman" w:hAnsi="Times New Roman" w:cs="Times New Roman"/>
          <w:sz w:val="24"/>
          <w:szCs w:val="24"/>
        </w:rPr>
        <w:t>.</w:t>
      </w:r>
      <w:r w:rsidR="005A6041" w:rsidRPr="009A03FE">
        <w:rPr>
          <w:rFonts w:ascii="Times New Roman" w:eastAsia="Times New Roman" w:hAnsi="Times New Roman" w:cs="Times New Roman"/>
          <w:sz w:val="24"/>
          <w:szCs w:val="24"/>
        </w:rPr>
        <w:t xml:space="preserve"> Достъпът е</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b/>
          <w:sz w:val="24"/>
          <w:szCs w:val="24"/>
        </w:rPr>
        <w:t>безплатен.</w:t>
      </w:r>
      <w:r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В сила от 22.03.2022 г. е Наредба №-1 на министъра на финансите за определяне на нормативи за заплащане на разходите по предоставяне на обществена информация</w:t>
      </w:r>
      <w:r w:rsidR="00EF2E2F" w:rsidRPr="009A03FE">
        <w:rPr>
          <w:rFonts w:ascii="Times New Roman" w:eastAsia="Times New Roman" w:hAnsi="Times New Roman" w:cs="Times New Roman"/>
          <w:sz w:val="24"/>
          <w:szCs w:val="24"/>
        </w:rPr>
        <w:t xml:space="preserve">– цените са за ксерокопие на 1 </w:t>
      </w:r>
      <w:r w:rsidR="00EF2E2F">
        <w:rPr>
          <w:rFonts w:ascii="Times New Roman" w:eastAsia="Times New Roman" w:hAnsi="Times New Roman" w:cs="Times New Roman"/>
          <w:sz w:val="24"/>
          <w:szCs w:val="24"/>
        </w:rPr>
        <w:t>лист</w:t>
      </w:r>
      <w:r w:rsidR="00EF2E2F" w:rsidRPr="009A03FE">
        <w:rPr>
          <w:rFonts w:ascii="Times New Roman" w:eastAsia="Times New Roman" w:hAnsi="Times New Roman" w:cs="Times New Roman"/>
          <w:sz w:val="24"/>
          <w:szCs w:val="24"/>
        </w:rPr>
        <w:t xml:space="preserve"> 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0</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lang w:val="en-US"/>
        </w:rPr>
        <w:t>0</w:t>
      </w:r>
      <w:r w:rsidR="00EF2E2F">
        <w:rPr>
          <w:rFonts w:ascii="Times New Roman" w:eastAsia="Times New Roman" w:hAnsi="Times New Roman" w:cs="Times New Roman"/>
          <w:sz w:val="24"/>
          <w:szCs w:val="24"/>
        </w:rPr>
        <w:t>1</w:t>
      </w:r>
      <w:r w:rsidR="00EF2E2F" w:rsidRPr="009A03FE">
        <w:rPr>
          <w:rFonts w:ascii="Times New Roman" w:eastAsia="Times New Roman" w:hAnsi="Times New Roman" w:cs="Times New Roman"/>
          <w:sz w:val="24"/>
          <w:szCs w:val="24"/>
          <w:lang w:val="en-US"/>
        </w:rPr>
        <w:t xml:space="preserve"> </w:t>
      </w:r>
      <w:r w:rsidR="00EF2E2F" w:rsidRPr="009A03FE">
        <w:rPr>
          <w:rFonts w:ascii="Times New Roman" w:eastAsia="Times New Roman" w:hAnsi="Times New Roman" w:cs="Times New Roman"/>
          <w:sz w:val="24"/>
          <w:szCs w:val="24"/>
        </w:rPr>
        <w:t>лв.</w:t>
      </w:r>
      <w:r w:rsidR="00A665AB">
        <w:rPr>
          <w:rFonts w:ascii="Times New Roman" w:eastAsia="Times New Roman" w:hAnsi="Times New Roman" w:cs="Times New Roman"/>
          <w:sz w:val="24"/>
          <w:szCs w:val="24"/>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разход за тонер за едностранно отпечатване на лист хартия </w:t>
      </w:r>
      <w:r w:rsidR="00EF2E2F" w:rsidRPr="009A03FE">
        <w:rPr>
          <w:rFonts w:ascii="Times New Roman" w:eastAsia="Times New Roman" w:hAnsi="Times New Roman" w:cs="Times New Roman"/>
          <w:sz w:val="24"/>
          <w:szCs w:val="24"/>
        </w:rPr>
        <w:t xml:space="preserve">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0,02 лв.; </w:t>
      </w:r>
      <w:r w:rsidR="00EF2E2F" w:rsidRPr="009A03FE">
        <w:rPr>
          <w:rFonts w:ascii="Times New Roman" w:eastAsia="Times New Roman" w:hAnsi="Times New Roman" w:cs="Times New Roman"/>
          <w:sz w:val="24"/>
          <w:szCs w:val="24"/>
        </w:rPr>
        <w:t>0,</w:t>
      </w:r>
      <w:r w:rsidR="00EF2E2F">
        <w:rPr>
          <w:rFonts w:ascii="Times New Roman" w:eastAsia="Times New Roman" w:hAnsi="Times New Roman" w:cs="Times New Roman"/>
          <w:sz w:val="24"/>
          <w:szCs w:val="24"/>
        </w:rPr>
        <w:t>26</w:t>
      </w:r>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CD</w:t>
      </w:r>
      <w:r w:rsidR="00EF2E2F">
        <w:rPr>
          <w:rFonts w:ascii="Times New Roman" w:eastAsia="Times New Roman" w:hAnsi="Times New Roman" w:cs="Times New Roman"/>
          <w:sz w:val="24"/>
          <w:szCs w:val="24"/>
        </w:rPr>
        <w:t xml:space="preserve"> </w:t>
      </w:r>
      <w:r w:rsidR="00A665AB">
        <w:rPr>
          <w:rFonts w:ascii="Times New Roman" w:eastAsia="Times New Roman" w:hAnsi="Times New Roman" w:cs="Times New Roman"/>
          <w:sz w:val="24"/>
          <w:szCs w:val="24"/>
        </w:rPr>
        <w:t xml:space="preserve">диск </w:t>
      </w:r>
      <w:r w:rsidR="00EF2E2F">
        <w:rPr>
          <w:rFonts w:ascii="Times New Roman" w:eastAsia="Times New Roman" w:hAnsi="Times New Roman" w:cs="Times New Roman"/>
          <w:sz w:val="24"/>
          <w:szCs w:val="24"/>
        </w:rPr>
        <w:t>700 МВ</w:t>
      </w:r>
      <w:r w:rsidR="00EF2E2F" w:rsidRPr="009A03FE">
        <w:rPr>
          <w:rFonts w:ascii="Times New Roman" w:eastAsia="Times New Roman" w:hAnsi="Times New Roman" w:cs="Times New Roman"/>
          <w:sz w:val="24"/>
          <w:szCs w:val="24"/>
        </w:rPr>
        <w:t xml:space="preserve"> и 0</w:t>
      </w:r>
      <w:r w:rsidR="008F196E" w:rsidRPr="009A03FE">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30</w:t>
      </w:r>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DVD</w:t>
      </w:r>
      <w:r w:rsidR="00EF2E2F">
        <w:rPr>
          <w:rFonts w:ascii="Times New Roman" w:eastAsia="Times New Roman" w:hAnsi="Times New Roman" w:cs="Times New Roman"/>
          <w:sz w:val="24"/>
          <w:szCs w:val="24"/>
        </w:rPr>
        <w:t xml:space="preserve"> диск 4</w:t>
      </w:r>
      <w:proofErr w:type="gramStart"/>
      <w:r w:rsidR="00CF5B38">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7</w:t>
      </w:r>
      <w:proofErr w:type="gramEnd"/>
      <w:r w:rsidR="00EF2E2F">
        <w:rPr>
          <w:rFonts w:ascii="Times New Roman" w:eastAsia="Times New Roman" w:hAnsi="Times New Roman" w:cs="Times New Roman"/>
          <w:sz w:val="24"/>
          <w:szCs w:val="24"/>
        </w:rPr>
        <w:t xml:space="preserve"> МВ.</w:t>
      </w:r>
    </w:p>
    <w:p w:rsidR="00EF2E2F" w:rsidRDefault="00EF2E2F"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tbl>
      <w:tblPr>
        <w:tblW w:w="9796" w:type="dxa"/>
        <w:tblInd w:w="55" w:type="dxa"/>
        <w:tblCellMar>
          <w:left w:w="70" w:type="dxa"/>
          <w:right w:w="70" w:type="dxa"/>
        </w:tblCellMar>
        <w:tblLook w:val="04A0" w:firstRow="1" w:lastRow="0" w:firstColumn="1" w:lastColumn="0" w:noHBand="0" w:noVBand="1"/>
      </w:tblPr>
      <w:tblGrid>
        <w:gridCol w:w="5969"/>
        <w:gridCol w:w="1276"/>
        <w:gridCol w:w="1275"/>
        <w:gridCol w:w="1276"/>
      </w:tblGrid>
      <w:tr w:rsidR="00E23755" w:rsidRPr="009A03FE" w:rsidTr="007D413A">
        <w:trPr>
          <w:trHeight w:val="315"/>
        </w:trPr>
        <w:tc>
          <w:tcPr>
            <w:tcW w:w="9796" w:type="dxa"/>
            <w:gridSpan w:val="4"/>
            <w:tcBorders>
              <w:top w:val="nil"/>
              <w:left w:val="nil"/>
              <w:bottom w:val="nil"/>
              <w:right w:val="nil"/>
            </w:tcBorders>
            <w:shd w:val="clear" w:color="auto" w:fill="auto"/>
            <w:noWrap/>
            <w:vAlign w:val="center"/>
            <w:hideMark/>
          </w:tcPr>
          <w:p w:rsidR="00E23755" w:rsidRPr="009A03FE" w:rsidRDefault="00E23755" w:rsidP="007D413A">
            <w:pPr>
              <w:spacing w:after="0"/>
              <w:jc w:val="both"/>
              <w:rPr>
                <w:rFonts w:ascii="Times New Roman" w:eastAsia="Times New Roman" w:hAnsi="Times New Roman" w:cs="Times New Roman"/>
                <w:b/>
                <w:sz w:val="24"/>
                <w:szCs w:val="24"/>
                <w:lang w:eastAsia="bg-BG"/>
              </w:rPr>
            </w:pPr>
            <w:r w:rsidRPr="009A03FE">
              <w:rPr>
                <w:rFonts w:ascii="Times New Roman" w:hAnsi="Times New Roman" w:cs="Times New Roman"/>
                <w:b/>
                <w:sz w:val="24"/>
                <w:szCs w:val="24"/>
                <w:lang w:eastAsia="bg-BG"/>
              </w:rPr>
              <w:t>ПРИЛОЖЕНИЕ № 1</w:t>
            </w:r>
            <w:r w:rsidRPr="009A03FE">
              <w:rPr>
                <w:rFonts w:ascii="Times New Roman" w:eastAsia="Times New Roman" w:hAnsi="Times New Roman" w:cs="Times New Roman"/>
                <w:b/>
                <w:sz w:val="24"/>
                <w:szCs w:val="24"/>
                <w:lang w:eastAsia="bg-BG"/>
              </w:rPr>
              <w:t xml:space="preserve"> – Отчет на приходите по бюджета на КРДОПБГДСРСБНА</w:t>
            </w:r>
          </w:p>
        </w:tc>
      </w:tr>
      <w:tr w:rsidR="00E23755" w:rsidRPr="009A03FE" w:rsidTr="007D413A">
        <w:trPr>
          <w:trHeight w:val="630"/>
        </w:trPr>
        <w:tc>
          <w:tcPr>
            <w:tcW w:w="5969"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ПРИХОДИ</w:t>
            </w:r>
            <w:r w:rsidRPr="009A03FE">
              <w:rPr>
                <w:rFonts w:ascii="Times New Roman" w:eastAsia="Times New Roman" w:hAnsi="Times New Roman" w:cs="Times New Roman"/>
                <w:b/>
                <w:bCs/>
                <w:sz w:val="24"/>
                <w:szCs w:val="24"/>
                <w:lang w:eastAsia="bg-BG"/>
              </w:rPr>
              <w:br/>
              <w:t>(в лева)</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Закон</w:t>
            </w:r>
          </w:p>
        </w:tc>
        <w:tc>
          <w:tcPr>
            <w:tcW w:w="1275" w:type="dxa"/>
            <w:tcBorders>
              <w:top w:val="single" w:sz="4" w:space="0" w:color="auto"/>
              <w:left w:val="nil"/>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Уточнен план</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Отчет</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D9D9D9" w:fill="E6E6E6"/>
            <w:noWrap/>
            <w:vAlign w:val="bottom"/>
            <w:hideMark/>
          </w:tcPr>
          <w:p w:rsidR="00E23755" w:rsidRPr="009A03FE" w:rsidRDefault="00E23755" w:rsidP="007D413A">
            <w:pPr>
              <w:spacing w:after="0"/>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Общо приходи:</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5"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1E77D0" w:rsidRDefault="001E77D0" w:rsidP="00FD7AC0">
            <w:pPr>
              <w:spacing w:after="0"/>
              <w:jc w:val="right"/>
              <w:rPr>
                <w:rFonts w:ascii="Times New Roman" w:eastAsia="Times New Roman" w:hAnsi="Times New Roman" w:cs="Times New Roman"/>
                <w:b/>
                <w:bCs/>
                <w:color w:val="000000"/>
                <w:sz w:val="24"/>
                <w:szCs w:val="24"/>
                <w:lang w:eastAsia="bg-BG"/>
              </w:rPr>
            </w:pPr>
            <w:r w:rsidRPr="001E77D0">
              <w:rPr>
                <w:rFonts w:ascii="Times New Roman" w:eastAsia="Times New Roman" w:hAnsi="Times New Roman" w:cs="Times New Roman"/>
                <w:b/>
                <w:sz w:val="24"/>
                <w:szCs w:val="24"/>
                <w:lang w:val="en-US" w:eastAsia="bg-BG"/>
              </w:rPr>
              <w:t>1 070</w:t>
            </w:r>
            <w:r w:rsidR="00E23755" w:rsidRPr="001E77D0">
              <w:rPr>
                <w:rFonts w:ascii="Times New Roman" w:eastAsia="Times New Roman" w:hAnsi="Times New Roman" w:cs="Times New Roman"/>
                <w:b/>
                <w:bCs/>
                <w:color w:val="000000"/>
                <w:sz w:val="24"/>
                <w:szCs w:val="24"/>
                <w:lang w:eastAsia="bg-BG"/>
              </w:rPr>
              <w:t> </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7D413A">
            <w:pPr>
              <w:spacing w:after="0"/>
              <w:jc w:val="both"/>
              <w:rPr>
                <w:rFonts w:ascii="Times New Roman" w:eastAsia="Times New Roman" w:hAnsi="Times New Roman" w:cs="Times New Roman"/>
                <w:i/>
                <w:iCs/>
                <w:sz w:val="24"/>
                <w:szCs w:val="24"/>
                <w:lang w:eastAsia="bg-BG"/>
              </w:rPr>
            </w:pPr>
            <w:r w:rsidRPr="009A03FE">
              <w:rPr>
                <w:rFonts w:ascii="Times New Roman" w:eastAsia="Times New Roman" w:hAnsi="Times New Roman" w:cs="Times New Roman"/>
                <w:i/>
                <w:iCs/>
                <w:sz w:val="24"/>
                <w:szCs w:val="24"/>
                <w:lang w:eastAsia="bg-BG"/>
              </w:rPr>
              <w:t>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1E77D0" w:rsidRDefault="00E23755" w:rsidP="007D413A">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Неданъчни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1E77D0" w:rsidP="00FD7AC0">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val="en-US" w:eastAsia="bg-BG"/>
              </w:rPr>
              <w:t>1 070</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и доходи от собственост</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Държавни такси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Глоби, санкции и наказателни лихви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от концесии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Други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1E77D0" w:rsidP="00FD7AC0">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Pr="001E77D0">
              <w:rPr>
                <w:rFonts w:ascii="Times New Roman" w:eastAsia="Times New Roman" w:hAnsi="Times New Roman" w:cs="Times New Roman"/>
                <w:sz w:val="24"/>
                <w:szCs w:val="24"/>
                <w:lang w:val="en-US" w:eastAsia="bg-BG"/>
              </w:rPr>
              <w:t>1070</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Помощи, дарения и други безвъзмездно получени суми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r>
    </w:tbl>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1E77D0" w:rsidRDefault="00E23755" w:rsidP="00E23755">
      <w:pPr>
        <w:spacing w:after="0"/>
        <w:ind w:firstLine="708"/>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За периода 01.01-3</w:t>
      </w:r>
      <w:r w:rsidR="004C6151" w:rsidRPr="001E77D0">
        <w:rPr>
          <w:rFonts w:ascii="Times New Roman" w:eastAsia="Times New Roman" w:hAnsi="Times New Roman" w:cs="Times New Roman"/>
          <w:sz w:val="24"/>
          <w:szCs w:val="24"/>
          <w:lang w:val="en-US" w:eastAsia="bg-BG"/>
        </w:rPr>
        <w:t>0</w:t>
      </w:r>
      <w:r w:rsidR="005A79B7" w:rsidRPr="001E77D0">
        <w:rPr>
          <w:rFonts w:ascii="Times New Roman" w:eastAsia="Times New Roman" w:hAnsi="Times New Roman" w:cs="Times New Roman"/>
          <w:sz w:val="24"/>
          <w:szCs w:val="24"/>
          <w:lang w:eastAsia="bg-BG"/>
        </w:rPr>
        <w:t>.</w:t>
      </w:r>
      <w:r w:rsidR="004C6151" w:rsidRPr="001E77D0">
        <w:rPr>
          <w:rFonts w:ascii="Times New Roman" w:eastAsia="Times New Roman" w:hAnsi="Times New Roman" w:cs="Times New Roman"/>
          <w:sz w:val="24"/>
          <w:szCs w:val="24"/>
          <w:lang w:val="en-US" w:eastAsia="bg-BG"/>
        </w:rPr>
        <w:t>06</w:t>
      </w:r>
      <w:r w:rsidRPr="001E77D0">
        <w:rPr>
          <w:rFonts w:ascii="Times New Roman" w:eastAsia="Times New Roman" w:hAnsi="Times New Roman" w:cs="Times New Roman"/>
          <w:sz w:val="24"/>
          <w:szCs w:val="24"/>
          <w:lang w:eastAsia="bg-BG"/>
        </w:rPr>
        <w:t>.202</w:t>
      </w:r>
      <w:r w:rsidR="004C6151" w:rsidRPr="001E77D0">
        <w:rPr>
          <w:rFonts w:ascii="Times New Roman" w:eastAsia="Times New Roman" w:hAnsi="Times New Roman" w:cs="Times New Roman"/>
          <w:sz w:val="24"/>
          <w:szCs w:val="24"/>
          <w:lang w:val="en-US" w:eastAsia="bg-BG"/>
        </w:rPr>
        <w:t>3</w:t>
      </w:r>
      <w:r w:rsidRPr="001E77D0">
        <w:rPr>
          <w:rFonts w:ascii="Times New Roman" w:eastAsia="Times New Roman" w:hAnsi="Times New Roman" w:cs="Times New Roman"/>
          <w:sz w:val="24"/>
          <w:szCs w:val="24"/>
          <w:lang w:eastAsia="bg-BG"/>
        </w:rPr>
        <w:t xml:space="preserve"> г. в КРДОПБГДСРСБНА са реализирани приходи в размер на</w:t>
      </w:r>
      <w:r w:rsidRPr="001E77D0">
        <w:rPr>
          <w:rFonts w:ascii="Times New Roman" w:eastAsia="Times New Roman" w:hAnsi="Times New Roman" w:cs="Times New Roman"/>
          <w:sz w:val="24"/>
          <w:szCs w:val="24"/>
          <w:lang w:val="en-US" w:eastAsia="bg-BG"/>
        </w:rPr>
        <w:t xml:space="preserve"> </w:t>
      </w:r>
      <w:r w:rsidR="001171B6" w:rsidRPr="001E77D0">
        <w:rPr>
          <w:rFonts w:ascii="Times New Roman" w:eastAsia="Times New Roman" w:hAnsi="Times New Roman" w:cs="Times New Roman"/>
          <w:b/>
          <w:sz w:val="24"/>
          <w:szCs w:val="24"/>
          <w:lang w:val="en-US" w:eastAsia="bg-BG"/>
        </w:rPr>
        <w:t>1 070</w:t>
      </w:r>
      <w:r w:rsidRPr="001E77D0">
        <w:rPr>
          <w:rFonts w:ascii="Times New Roman" w:eastAsia="Times New Roman" w:hAnsi="Times New Roman" w:cs="Times New Roman"/>
          <w:b/>
          <w:sz w:val="24"/>
          <w:szCs w:val="24"/>
          <w:lang w:eastAsia="bg-BG"/>
        </w:rPr>
        <w:t xml:space="preserve"> лв.</w:t>
      </w:r>
      <w:r w:rsidRPr="001E77D0">
        <w:rPr>
          <w:rFonts w:ascii="Times New Roman" w:eastAsia="Times New Roman" w:hAnsi="Times New Roman" w:cs="Times New Roman"/>
          <w:sz w:val="24"/>
          <w:szCs w:val="24"/>
          <w:lang w:eastAsia="bg-BG"/>
        </w:rPr>
        <w:t>, както следва от:</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продажба</w:t>
      </w:r>
      <w:r w:rsidR="00487C25" w:rsidRPr="001E77D0">
        <w:rPr>
          <w:rFonts w:ascii="Times New Roman" w:eastAsia="Times New Roman" w:hAnsi="Times New Roman" w:cs="Times New Roman"/>
          <w:sz w:val="24"/>
          <w:szCs w:val="24"/>
          <w:lang w:eastAsia="bg-BG"/>
        </w:rPr>
        <w:t xml:space="preserve"> на копия на документи</w:t>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t xml:space="preserve"> –   </w:t>
      </w:r>
      <w:r w:rsidR="00487C25" w:rsidRPr="001E77D0">
        <w:rPr>
          <w:rFonts w:ascii="Times New Roman" w:eastAsia="Times New Roman" w:hAnsi="Times New Roman" w:cs="Times New Roman"/>
          <w:sz w:val="24"/>
          <w:szCs w:val="24"/>
          <w:lang w:val="en-US" w:eastAsia="bg-BG"/>
        </w:rPr>
        <w:t xml:space="preserve">    </w:t>
      </w:r>
      <w:r w:rsidR="001171B6" w:rsidRPr="001E77D0">
        <w:rPr>
          <w:rFonts w:ascii="Times New Roman" w:eastAsia="Times New Roman" w:hAnsi="Times New Roman" w:cs="Times New Roman"/>
          <w:sz w:val="24"/>
          <w:szCs w:val="24"/>
          <w:lang w:val="en-US" w:eastAsia="bg-BG"/>
        </w:rPr>
        <w:t>470</w:t>
      </w:r>
      <w:r w:rsidRPr="001E77D0">
        <w:rPr>
          <w:rFonts w:ascii="Times New Roman" w:eastAsia="Times New Roman" w:hAnsi="Times New Roman" w:cs="Times New Roman"/>
          <w:sz w:val="24"/>
          <w:szCs w:val="24"/>
          <w:lang w:val="en-US" w:eastAsia="bg-BG"/>
        </w:rPr>
        <w:t xml:space="preserve"> </w:t>
      </w:r>
      <w:r w:rsidRPr="001E77D0">
        <w:rPr>
          <w:rFonts w:ascii="Times New Roman" w:eastAsia="Times New Roman" w:hAnsi="Times New Roman" w:cs="Times New Roman"/>
          <w:sz w:val="24"/>
          <w:szCs w:val="24"/>
          <w:lang w:eastAsia="bg-BG"/>
        </w:rPr>
        <w:t>лв.</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приходи о</w:t>
      </w:r>
      <w:r w:rsidR="003E10EB" w:rsidRPr="001E77D0">
        <w:rPr>
          <w:rFonts w:ascii="Times New Roman" w:eastAsia="Times New Roman" w:hAnsi="Times New Roman" w:cs="Times New Roman"/>
          <w:sz w:val="24"/>
          <w:szCs w:val="24"/>
          <w:lang w:eastAsia="bg-BG"/>
        </w:rPr>
        <w:t>т съдебни разноски</w:t>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t xml:space="preserve"> –    </w:t>
      </w:r>
      <w:r w:rsidR="001171B6" w:rsidRPr="001E77D0">
        <w:rPr>
          <w:rFonts w:ascii="Times New Roman" w:eastAsia="Times New Roman" w:hAnsi="Times New Roman" w:cs="Times New Roman"/>
          <w:sz w:val="24"/>
          <w:szCs w:val="24"/>
          <w:lang w:val="en-US" w:eastAsia="bg-BG"/>
        </w:rPr>
        <w:t xml:space="preserve">   6</w:t>
      </w:r>
      <w:r w:rsidR="00F02C4B">
        <w:rPr>
          <w:rFonts w:ascii="Times New Roman" w:eastAsia="Times New Roman" w:hAnsi="Times New Roman" w:cs="Times New Roman"/>
          <w:sz w:val="24"/>
          <w:szCs w:val="24"/>
          <w:lang w:eastAsia="bg-BG"/>
        </w:rPr>
        <w:t>0</w:t>
      </w:r>
      <w:r w:rsidR="001171B6" w:rsidRPr="001E77D0">
        <w:rPr>
          <w:rFonts w:ascii="Times New Roman" w:eastAsia="Times New Roman" w:hAnsi="Times New Roman" w:cs="Times New Roman"/>
          <w:sz w:val="24"/>
          <w:szCs w:val="24"/>
          <w:lang w:val="en-US" w:eastAsia="bg-BG"/>
        </w:rPr>
        <w:t>0</w:t>
      </w:r>
      <w:r w:rsidRPr="001E77D0">
        <w:rPr>
          <w:rFonts w:ascii="Times New Roman" w:eastAsia="Times New Roman" w:hAnsi="Times New Roman" w:cs="Times New Roman"/>
          <w:sz w:val="24"/>
          <w:szCs w:val="24"/>
          <w:lang w:eastAsia="bg-BG"/>
        </w:rPr>
        <w:t xml:space="preserve"> лв.</w:t>
      </w:r>
    </w:p>
    <w:p w:rsidR="00E23755" w:rsidRPr="001E77D0" w:rsidRDefault="00E23755" w:rsidP="00E23755">
      <w:pPr>
        <w:spacing w:after="0"/>
        <w:ind w:left="1505"/>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val="en-US" w:eastAsia="bg-BG"/>
        </w:rPr>
        <w:t>(</w:t>
      </w:r>
      <w:proofErr w:type="spellStart"/>
      <w:proofErr w:type="gramStart"/>
      <w:r w:rsidRPr="001E77D0">
        <w:rPr>
          <w:rFonts w:ascii="Times New Roman" w:eastAsia="Times New Roman" w:hAnsi="Times New Roman" w:cs="Times New Roman"/>
          <w:sz w:val="24"/>
          <w:szCs w:val="24"/>
          <w:lang w:eastAsia="bg-BG"/>
        </w:rPr>
        <w:t>юрисконсултски</w:t>
      </w:r>
      <w:proofErr w:type="spellEnd"/>
      <w:proofErr w:type="gramEnd"/>
      <w:r w:rsidRPr="001E77D0">
        <w:rPr>
          <w:rFonts w:ascii="Times New Roman" w:eastAsia="Times New Roman" w:hAnsi="Times New Roman" w:cs="Times New Roman"/>
          <w:sz w:val="24"/>
          <w:szCs w:val="24"/>
          <w:lang w:eastAsia="bg-BG"/>
        </w:rPr>
        <w:t xml:space="preserve"> възнаграждения</w:t>
      </w:r>
      <w:r w:rsidRPr="001E77D0">
        <w:rPr>
          <w:rFonts w:ascii="Times New Roman" w:eastAsia="Times New Roman" w:hAnsi="Times New Roman" w:cs="Times New Roman"/>
          <w:sz w:val="24"/>
          <w:szCs w:val="24"/>
          <w:lang w:val="en-US" w:eastAsia="bg-BG"/>
        </w:rPr>
        <w:t>)</w:t>
      </w:r>
    </w:p>
    <w:p w:rsidR="00A729EB" w:rsidRDefault="00A729EB" w:rsidP="00E23755">
      <w:pPr>
        <w:spacing w:after="0"/>
        <w:ind w:left="1505"/>
        <w:jc w:val="both"/>
        <w:rPr>
          <w:rFonts w:ascii="Times New Roman" w:eastAsia="Times New Roman" w:hAnsi="Times New Roman" w:cs="Times New Roman"/>
          <w:sz w:val="24"/>
          <w:szCs w:val="24"/>
          <w:lang w:eastAsia="bg-BG"/>
        </w:rPr>
      </w:pPr>
    </w:p>
    <w:p w:rsidR="004C6151" w:rsidRDefault="004C6151" w:rsidP="00E23755">
      <w:pPr>
        <w:spacing w:after="0"/>
        <w:ind w:left="1505"/>
        <w:jc w:val="both"/>
        <w:rPr>
          <w:rFonts w:ascii="Times New Roman" w:eastAsia="Times New Roman" w:hAnsi="Times New Roman" w:cs="Times New Roman"/>
          <w:sz w:val="24"/>
          <w:szCs w:val="24"/>
          <w:lang w:eastAsia="bg-BG"/>
        </w:rPr>
      </w:pPr>
    </w:p>
    <w:p w:rsidR="00EF2E2F" w:rsidRDefault="00EF2E2F" w:rsidP="00E23755">
      <w:pPr>
        <w:spacing w:after="0"/>
        <w:ind w:left="1505"/>
        <w:jc w:val="both"/>
        <w:rPr>
          <w:rFonts w:ascii="Times New Roman" w:eastAsia="Times New Roman" w:hAnsi="Times New Roman" w:cs="Times New Roman"/>
          <w:sz w:val="24"/>
          <w:szCs w:val="24"/>
          <w:lang w:eastAsia="bg-BG"/>
        </w:rPr>
      </w:pPr>
    </w:p>
    <w:p w:rsidR="00EF2E2F" w:rsidRDefault="00EF2E2F" w:rsidP="00E23755">
      <w:pPr>
        <w:spacing w:after="0"/>
        <w:ind w:left="1505"/>
        <w:jc w:val="both"/>
        <w:rPr>
          <w:rFonts w:ascii="Times New Roman" w:eastAsia="Times New Roman" w:hAnsi="Times New Roman" w:cs="Times New Roman"/>
          <w:sz w:val="24"/>
          <w:szCs w:val="24"/>
          <w:lang w:eastAsia="bg-BG"/>
        </w:rPr>
      </w:pPr>
    </w:p>
    <w:p w:rsidR="0064255C" w:rsidRDefault="0064255C" w:rsidP="00E23755">
      <w:pPr>
        <w:spacing w:after="0"/>
        <w:ind w:left="1505"/>
        <w:jc w:val="both"/>
        <w:rPr>
          <w:rFonts w:ascii="Times New Roman" w:eastAsia="Times New Roman" w:hAnsi="Times New Roman" w:cs="Times New Roman"/>
          <w:sz w:val="24"/>
          <w:szCs w:val="24"/>
          <w:lang w:eastAsia="bg-BG"/>
        </w:rPr>
      </w:pPr>
    </w:p>
    <w:p w:rsidR="00F02C4B" w:rsidRDefault="00F02C4B" w:rsidP="00E23755">
      <w:pPr>
        <w:spacing w:after="0"/>
        <w:ind w:left="1505"/>
        <w:jc w:val="both"/>
        <w:rPr>
          <w:rFonts w:ascii="Times New Roman" w:eastAsia="Times New Roman" w:hAnsi="Times New Roman" w:cs="Times New Roman"/>
          <w:sz w:val="24"/>
          <w:szCs w:val="24"/>
          <w:lang w:eastAsia="bg-BG"/>
        </w:rPr>
      </w:pPr>
    </w:p>
    <w:p w:rsidR="00F02C4B" w:rsidRDefault="00F02C4B" w:rsidP="00E23755">
      <w:pPr>
        <w:spacing w:after="0"/>
        <w:ind w:left="1505"/>
        <w:jc w:val="both"/>
        <w:rPr>
          <w:rFonts w:ascii="Times New Roman" w:eastAsia="Times New Roman" w:hAnsi="Times New Roman" w:cs="Times New Roman"/>
          <w:sz w:val="24"/>
          <w:szCs w:val="24"/>
          <w:lang w:eastAsia="bg-BG"/>
        </w:rPr>
      </w:pPr>
    </w:p>
    <w:p w:rsidR="00F02C4B" w:rsidRDefault="00F02C4B" w:rsidP="00E23755">
      <w:pPr>
        <w:spacing w:after="0"/>
        <w:ind w:left="1505"/>
        <w:jc w:val="both"/>
        <w:rPr>
          <w:rFonts w:ascii="Times New Roman" w:eastAsia="Times New Roman" w:hAnsi="Times New Roman" w:cs="Times New Roman"/>
          <w:sz w:val="24"/>
          <w:szCs w:val="24"/>
          <w:lang w:eastAsia="bg-BG"/>
        </w:rPr>
      </w:pPr>
    </w:p>
    <w:p w:rsidR="00F02C4B" w:rsidRPr="009A03FE" w:rsidRDefault="00F02C4B" w:rsidP="00E23755">
      <w:pPr>
        <w:spacing w:after="0"/>
        <w:ind w:left="1505"/>
        <w:jc w:val="both"/>
        <w:rPr>
          <w:rFonts w:ascii="Times New Roman" w:eastAsia="Times New Roman" w:hAnsi="Times New Roman" w:cs="Times New Roman"/>
          <w:sz w:val="24"/>
          <w:szCs w:val="24"/>
          <w:lang w:eastAsia="bg-BG"/>
        </w:rPr>
      </w:pP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E23755" w:rsidRPr="009A03FE" w:rsidRDefault="00E23755" w:rsidP="00E23755">
      <w:pPr>
        <w:spacing w:after="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ОПИСАНИЕ</w:t>
      </w:r>
      <w:r w:rsidRPr="009A03FE">
        <w:rPr>
          <w:rFonts w:ascii="Times New Roman" w:eastAsia="Times New Roman" w:hAnsi="Times New Roman" w:cs="Times New Roman"/>
          <w:b/>
          <w:sz w:val="24"/>
          <w:szCs w:val="24"/>
          <w:lang w:eastAsia="bg-BG"/>
        </w:rPr>
        <w:t xml:space="preserve"> НА РАЗХОДИТЕ</w:t>
      </w: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E23755" w:rsidRPr="002611DD"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Със Закона за държавния бюджет на Република България за 202</w:t>
      </w:r>
      <w:r w:rsidR="002611DD" w:rsidRPr="002611DD">
        <w:rPr>
          <w:rFonts w:ascii="Times New Roman" w:hAnsi="Times New Roman" w:cs="Times New Roman"/>
          <w:bCs/>
          <w:color w:val="000000"/>
          <w:sz w:val="24"/>
          <w:szCs w:val="24"/>
          <w:lang w:val="en-US"/>
        </w:rPr>
        <w:t>3</w:t>
      </w:r>
      <w:r w:rsidRPr="002611DD">
        <w:rPr>
          <w:rFonts w:ascii="Times New Roman" w:hAnsi="Times New Roman" w:cs="Times New Roman"/>
          <w:bCs/>
          <w:color w:val="000000"/>
          <w:sz w:val="24"/>
          <w:szCs w:val="24"/>
        </w:rPr>
        <w:t xml:space="preserve"> г., чл.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2</w:t>
      </w:r>
      <w:r w:rsidR="001D0DCE" w:rsidRPr="002611DD">
        <w:rPr>
          <w:rFonts w:ascii="Times New Roman" w:hAnsi="Times New Roman" w:cs="Times New Roman"/>
          <w:bCs/>
          <w:color w:val="000000"/>
          <w:sz w:val="24"/>
          <w:szCs w:val="24"/>
        </w:rPr>
        <w:t>9</w:t>
      </w:r>
      <w:r w:rsidRPr="002611DD">
        <w:rPr>
          <w:rFonts w:ascii="Times New Roman" w:hAnsi="Times New Roman" w:cs="Times New Roman"/>
          <w:bCs/>
          <w:color w:val="000000"/>
          <w:sz w:val="24"/>
          <w:szCs w:val="24"/>
        </w:rPr>
        <w:t>, ал.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 xml:space="preserve">1 на КРДОПБГДСРСБНА са определени следните показатели Приходи – 0 хил. лв., Разходи – </w:t>
      </w:r>
      <w:r w:rsidR="002611DD" w:rsidRPr="002611DD">
        <w:rPr>
          <w:rFonts w:ascii="Times New Roman" w:hAnsi="Times New Roman" w:cs="Times New Roman"/>
          <w:bCs/>
          <w:color w:val="000000"/>
          <w:sz w:val="24"/>
          <w:szCs w:val="24"/>
          <w:lang w:val="en-US"/>
        </w:rPr>
        <w:t>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r w:rsidR="001D0DCE" w:rsidRPr="002611DD">
        <w:rPr>
          <w:rFonts w:ascii="Times New Roman" w:hAnsi="Times New Roman" w:cs="Times New Roman"/>
          <w:bCs/>
          <w:color w:val="000000"/>
          <w:sz w:val="24"/>
          <w:szCs w:val="24"/>
        </w:rPr>
        <w:t>,</w:t>
      </w:r>
      <w:r w:rsidR="00702F6A">
        <w:rPr>
          <w:rFonts w:ascii="Times New Roman" w:hAnsi="Times New Roman" w:cs="Times New Roman"/>
          <w:bCs/>
          <w:color w:val="000000"/>
          <w:sz w:val="24"/>
          <w:szCs w:val="24"/>
        </w:rPr>
        <w:t>4</w:t>
      </w:r>
      <w:r w:rsidRPr="002611DD">
        <w:rPr>
          <w:rFonts w:ascii="Times New Roman" w:hAnsi="Times New Roman" w:cs="Times New Roman"/>
          <w:bCs/>
          <w:color w:val="000000"/>
          <w:sz w:val="24"/>
          <w:szCs w:val="24"/>
        </w:rPr>
        <w:t xml:space="preserve"> хил. лв., Бюджетни взаимоотношения </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Трансфери</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 xml:space="preserve"> </w:t>
      </w:r>
      <w:r w:rsidRPr="002611DD">
        <w:rPr>
          <w:rFonts w:ascii="Times New Roman" w:hAnsi="Times New Roman" w:cs="Times New Roman"/>
          <w:color w:val="000000"/>
          <w:sz w:val="24"/>
          <w:szCs w:val="24"/>
          <w:lang w:val="en-US"/>
        </w:rPr>
        <w:t>(+/-)</w:t>
      </w:r>
      <w:r w:rsidRPr="002611DD">
        <w:rPr>
          <w:color w:val="000000"/>
          <w:sz w:val="20"/>
          <w:szCs w:val="20"/>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r w:rsidR="001D0DCE" w:rsidRPr="002611DD">
        <w:rPr>
          <w:rFonts w:ascii="Times New Roman" w:hAnsi="Times New Roman" w:cs="Times New Roman"/>
          <w:bCs/>
          <w:color w:val="000000"/>
          <w:sz w:val="24"/>
          <w:szCs w:val="24"/>
        </w:rPr>
        <w:t>,</w:t>
      </w:r>
      <w:r w:rsidR="002611DD" w:rsidRPr="002611DD">
        <w:rPr>
          <w:rFonts w:ascii="Times New Roman" w:hAnsi="Times New Roman" w:cs="Times New Roman"/>
          <w:bCs/>
          <w:color w:val="000000"/>
          <w:sz w:val="24"/>
          <w:szCs w:val="24"/>
          <w:lang w:val="en-US"/>
        </w:rPr>
        <w:t>4</w:t>
      </w:r>
      <w:r w:rsidRPr="002611DD">
        <w:rPr>
          <w:rFonts w:ascii="Times New Roman" w:hAnsi="Times New Roman" w:cs="Times New Roman"/>
          <w:bCs/>
          <w:color w:val="000000"/>
          <w:sz w:val="24"/>
          <w:szCs w:val="24"/>
        </w:rPr>
        <w:t xml:space="preserve"> хил. лв., в т.ч.</w:t>
      </w:r>
      <w:r w:rsidRPr="002611DD">
        <w:rPr>
          <w:color w:val="000000"/>
          <w:sz w:val="20"/>
          <w:szCs w:val="20"/>
          <w:lang w:val="en-US"/>
        </w:rPr>
        <w:t xml:space="preserve"> </w:t>
      </w:r>
      <w:proofErr w:type="spellStart"/>
      <w:r w:rsidRPr="002611DD">
        <w:rPr>
          <w:rFonts w:ascii="Times New Roman" w:hAnsi="Times New Roman" w:cs="Times New Roman"/>
          <w:color w:val="000000"/>
          <w:sz w:val="24"/>
          <w:szCs w:val="24"/>
          <w:lang w:val="en-US"/>
        </w:rPr>
        <w:t>Бюджетно</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взаимоотношение</w:t>
      </w:r>
      <w:proofErr w:type="spellEnd"/>
      <w:r w:rsidRPr="002611DD">
        <w:rPr>
          <w:rFonts w:ascii="Times New Roman" w:hAnsi="Times New Roman" w:cs="Times New Roman"/>
          <w:color w:val="000000"/>
          <w:sz w:val="24"/>
          <w:szCs w:val="24"/>
          <w:lang w:val="en-US"/>
        </w:rPr>
        <w:t xml:space="preserve"> с </w:t>
      </w:r>
      <w:proofErr w:type="spellStart"/>
      <w:r w:rsidRPr="002611DD">
        <w:rPr>
          <w:rFonts w:ascii="Times New Roman" w:hAnsi="Times New Roman" w:cs="Times New Roman"/>
          <w:color w:val="000000"/>
          <w:sz w:val="24"/>
          <w:szCs w:val="24"/>
          <w:lang w:val="en-US"/>
        </w:rPr>
        <w:t>централния</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бюджет</w:t>
      </w:r>
      <w:proofErr w:type="spellEnd"/>
      <w:r w:rsidRPr="002611DD">
        <w:rPr>
          <w:rFonts w:ascii="Times New Roman" w:hAnsi="Times New Roman" w:cs="Times New Roman"/>
          <w:color w:val="000000"/>
          <w:sz w:val="24"/>
          <w:szCs w:val="24"/>
          <w:lang w:val="en-US"/>
        </w:rPr>
        <w:t xml:space="preserve"> (+/-)</w:t>
      </w:r>
      <w:r w:rsidRPr="002611DD">
        <w:rPr>
          <w:rFonts w:ascii="Times New Roman" w:hAnsi="Times New Roman" w:cs="Times New Roman"/>
          <w:color w:val="000000"/>
          <w:sz w:val="24"/>
          <w:szCs w:val="24"/>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proofErr w:type="gramStart"/>
      <w:r w:rsidR="008F196E" w:rsidRPr="002611DD">
        <w:rPr>
          <w:rFonts w:ascii="Times New Roman" w:hAnsi="Times New Roman" w:cs="Times New Roman"/>
          <w:bCs/>
          <w:color w:val="000000"/>
          <w:sz w:val="24"/>
          <w:szCs w:val="24"/>
        </w:rPr>
        <w:t>,</w:t>
      </w:r>
      <w:r w:rsidR="002611DD" w:rsidRPr="002611DD">
        <w:rPr>
          <w:rFonts w:ascii="Times New Roman" w:hAnsi="Times New Roman" w:cs="Times New Roman"/>
          <w:bCs/>
          <w:color w:val="000000"/>
          <w:sz w:val="24"/>
          <w:szCs w:val="24"/>
          <w:lang w:val="en-US"/>
        </w:rPr>
        <w:t>4</w:t>
      </w:r>
      <w:proofErr w:type="gramEnd"/>
      <w:r w:rsidRPr="002611DD">
        <w:rPr>
          <w:rFonts w:ascii="Times New Roman" w:hAnsi="Times New Roman" w:cs="Times New Roman"/>
          <w:bCs/>
          <w:color w:val="000000"/>
          <w:sz w:val="24"/>
          <w:szCs w:val="24"/>
        </w:rPr>
        <w:t xml:space="preserve"> хил. лв.</w:t>
      </w:r>
    </w:p>
    <w:p w:rsidR="00E23755" w:rsidRPr="001F1F6F" w:rsidRDefault="00E23755" w:rsidP="00E23755">
      <w:pPr>
        <w:spacing w:after="0"/>
        <w:ind w:firstLine="708"/>
        <w:jc w:val="both"/>
        <w:rPr>
          <w:rFonts w:ascii="Times New Roman" w:hAnsi="Times New Roman" w:cs="Times New Roman"/>
          <w:bCs/>
          <w:color w:val="000000"/>
          <w:sz w:val="24"/>
          <w:szCs w:val="24"/>
          <w:highlight w:val="yellow"/>
        </w:rPr>
      </w:pPr>
    </w:p>
    <w:p w:rsidR="00A729EB" w:rsidRPr="002611DD" w:rsidRDefault="00E23755" w:rsidP="00A729EB">
      <w:pPr>
        <w:spacing w:after="0"/>
        <w:ind w:firstLine="708"/>
        <w:jc w:val="both"/>
        <w:rPr>
          <w:rFonts w:ascii="Times New Roman" w:hAnsi="Times New Roman" w:cs="Times New Roman"/>
          <w:sz w:val="24"/>
          <w:szCs w:val="24"/>
        </w:rPr>
      </w:pPr>
      <w:r w:rsidRPr="002611DD">
        <w:rPr>
          <w:rFonts w:ascii="Times New Roman" w:hAnsi="Times New Roman" w:cs="Times New Roman"/>
          <w:b/>
          <w:bCs/>
          <w:sz w:val="24"/>
          <w:szCs w:val="24"/>
        </w:rPr>
        <w:t>Уточненият план на разходите по бюджета на Комисията</w:t>
      </w:r>
      <w:r w:rsidR="00702F6A">
        <w:rPr>
          <w:rFonts w:ascii="Times New Roman" w:hAnsi="Times New Roman" w:cs="Times New Roman"/>
          <w:b/>
          <w:bCs/>
          <w:sz w:val="24"/>
          <w:szCs w:val="24"/>
        </w:rPr>
        <w:t xml:space="preserve"> </w:t>
      </w:r>
      <w:r w:rsidRPr="002611DD">
        <w:rPr>
          <w:rFonts w:ascii="Times New Roman" w:hAnsi="Times New Roman" w:cs="Times New Roman"/>
          <w:b/>
          <w:bCs/>
          <w:sz w:val="24"/>
          <w:szCs w:val="24"/>
        </w:rPr>
        <w:t xml:space="preserve">е в размер на </w:t>
      </w:r>
      <w:r w:rsidR="00A729EB" w:rsidRPr="002611DD">
        <w:rPr>
          <w:rFonts w:ascii="Times New Roman" w:hAnsi="Times New Roman" w:cs="Times New Roman"/>
          <w:b/>
          <w:sz w:val="24"/>
          <w:szCs w:val="24"/>
        </w:rPr>
        <w:t>4 </w:t>
      </w:r>
      <w:r w:rsidR="002611DD" w:rsidRPr="002611DD">
        <w:rPr>
          <w:rFonts w:ascii="Times New Roman" w:hAnsi="Times New Roman" w:cs="Times New Roman"/>
          <w:b/>
          <w:sz w:val="24"/>
          <w:szCs w:val="24"/>
          <w:lang w:val="en-US"/>
        </w:rPr>
        <w:t>797</w:t>
      </w:r>
      <w:r w:rsidR="00A729EB" w:rsidRPr="002611DD">
        <w:rPr>
          <w:rFonts w:ascii="Times New Roman" w:hAnsi="Times New Roman" w:cs="Times New Roman"/>
          <w:b/>
          <w:sz w:val="24"/>
          <w:szCs w:val="24"/>
        </w:rPr>
        <w:t> </w:t>
      </w:r>
      <w:r w:rsidR="002611DD" w:rsidRPr="002611DD">
        <w:rPr>
          <w:rFonts w:ascii="Times New Roman" w:hAnsi="Times New Roman" w:cs="Times New Roman"/>
          <w:b/>
          <w:sz w:val="24"/>
          <w:szCs w:val="24"/>
          <w:lang w:val="en-US"/>
        </w:rPr>
        <w:t>4</w:t>
      </w:r>
      <w:r w:rsidR="00A729EB" w:rsidRPr="002611DD">
        <w:rPr>
          <w:rFonts w:ascii="Times New Roman" w:hAnsi="Times New Roman" w:cs="Times New Roman"/>
          <w:b/>
          <w:sz w:val="24"/>
          <w:szCs w:val="24"/>
        </w:rPr>
        <w:t>00 лв.</w:t>
      </w:r>
      <w:r w:rsidR="00A729EB" w:rsidRPr="002611DD">
        <w:rPr>
          <w:rFonts w:ascii="Times New Roman" w:hAnsi="Times New Roman" w:cs="Times New Roman"/>
          <w:sz w:val="24"/>
          <w:szCs w:val="24"/>
        </w:rPr>
        <w:t>, в т.ч.:</w:t>
      </w:r>
    </w:p>
    <w:p w:rsidR="00A729EB" w:rsidRPr="002611DD" w:rsidRDefault="00A729EB" w:rsidP="00A729EB">
      <w:pPr>
        <w:ind w:firstLine="360"/>
        <w:jc w:val="both"/>
        <w:rPr>
          <w:rFonts w:ascii="Times New Roman" w:hAnsi="Times New Roman" w:cs="Times New Roman"/>
          <w:b/>
          <w:bCs/>
          <w:sz w:val="24"/>
          <w:szCs w:val="24"/>
        </w:rPr>
      </w:pPr>
      <w:r w:rsidRPr="002611DD">
        <w:rPr>
          <w:rFonts w:ascii="Times New Roman" w:hAnsi="Times New Roman" w:cs="Times New Roman"/>
          <w:b/>
          <w:sz w:val="24"/>
          <w:szCs w:val="24"/>
        </w:rPr>
        <w:t xml:space="preserve">Разходи за персонал – </w:t>
      </w:r>
      <w:r w:rsidRPr="002611DD">
        <w:rPr>
          <w:rFonts w:ascii="Times New Roman" w:hAnsi="Times New Roman" w:cs="Times New Roman"/>
          <w:b/>
          <w:sz w:val="24"/>
          <w:szCs w:val="24"/>
          <w:lang w:val="en-US"/>
        </w:rPr>
        <w:t>3</w:t>
      </w:r>
      <w:r w:rsidR="00AE347D" w:rsidRPr="002611DD">
        <w:rPr>
          <w:rFonts w:ascii="Times New Roman" w:hAnsi="Times New Roman" w:cs="Times New Roman"/>
          <w:b/>
          <w:sz w:val="24"/>
          <w:szCs w:val="24"/>
        </w:rPr>
        <w:t> </w:t>
      </w:r>
      <w:r w:rsidR="002611DD" w:rsidRPr="002611DD">
        <w:rPr>
          <w:rFonts w:ascii="Times New Roman" w:hAnsi="Times New Roman" w:cs="Times New Roman"/>
          <w:b/>
          <w:sz w:val="24"/>
          <w:szCs w:val="24"/>
          <w:lang w:val="en-US"/>
        </w:rPr>
        <w:t>661</w:t>
      </w:r>
      <w:r w:rsidR="00AE347D" w:rsidRPr="002611DD">
        <w:rPr>
          <w:rFonts w:ascii="Times New Roman" w:hAnsi="Times New Roman" w:cs="Times New Roman"/>
          <w:b/>
          <w:sz w:val="24"/>
          <w:szCs w:val="24"/>
          <w:lang w:val="en-US"/>
        </w:rPr>
        <w:t xml:space="preserve"> </w:t>
      </w:r>
      <w:r w:rsidR="002611DD" w:rsidRPr="002611DD">
        <w:rPr>
          <w:rFonts w:ascii="Times New Roman" w:hAnsi="Times New Roman" w:cs="Times New Roman"/>
          <w:b/>
          <w:sz w:val="24"/>
          <w:szCs w:val="24"/>
          <w:lang w:val="en-US"/>
        </w:rPr>
        <w:t>40</w:t>
      </w:r>
      <w:r w:rsidR="00AE347D" w:rsidRPr="002611DD">
        <w:rPr>
          <w:rFonts w:ascii="Times New Roman" w:hAnsi="Times New Roman" w:cs="Times New Roman"/>
          <w:b/>
          <w:sz w:val="24"/>
          <w:szCs w:val="24"/>
          <w:lang w:val="en-US"/>
        </w:rPr>
        <w:t>0</w:t>
      </w:r>
      <w:r w:rsidRPr="002611DD">
        <w:rPr>
          <w:rFonts w:ascii="Times New Roman" w:hAnsi="Times New Roman" w:cs="Times New Roman"/>
          <w:b/>
          <w:sz w:val="24"/>
          <w:szCs w:val="24"/>
        </w:rPr>
        <w:t xml:space="preserve"> лв., от които:</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Заплати и възнаграждения на персонала, нает по трудови и служебни правоотношения – </w:t>
      </w:r>
      <w:r w:rsidR="002611DD" w:rsidRPr="002611DD">
        <w:rPr>
          <w:rFonts w:ascii="Times New Roman" w:hAnsi="Times New Roman" w:cs="Times New Roman"/>
          <w:bCs/>
          <w:sz w:val="24"/>
          <w:szCs w:val="24"/>
          <w:lang w:val="en-US"/>
        </w:rPr>
        <w:t>2</w:t>
      </w:r>
      <w:r w:rsidRPr="002611DD">
        <w:rPr>
          <w:rFonts w:ascii="Times New Roman" w:hAnsi="Times New Roman" w:cs="Times New Roman"/>
          <w:bCs/>
          <w:sz w:val="24"/>
          <w:szCs w:val="24"/>
        </w:rPr>
        <w:t> </w:t>
      </w:r>
      <w:r w:rsidR="002611DD" w:rsidRPr="002611DD">
        <w:rPr>
          <w:rFonts w:ascii="Times New Roman" w:hAnsi="Times New Roman" w:cs="Times New Roman"/>
          <w:bCs/>
          <w:sz w:val="24"/>
          <w:szCs w:val="24"/>
          <w:lang w:val="en-US"/>
        </w:rPr>
        <w:t>806</w:t>
      </w:r>
      <w:r w:rsidRPr="002611DD">
        <w:rPr>
          <w:rFonts w:ascii="Times New Roman" w:hAnsi="Times New Roman" w:cs="Times New Roman"/>
          <w:bCs/>
          <w:sz w:val="24"/>
          <w:szCs w:val="24"/>
        </w:rPr>
        <w:t xml:space="preserve"> </w:t>
      </w:r>
      <w:r w:rsidR="002611DD" w:rsidRPr="002611DD">
        <w:rPr>
          <w:rFonts w:ascii="Times New Roman" w:hAnsi="Times New Roman" w:cs="Times New Roman"/>
          <w:bCs/>
          <w:sz w:val="24"/>
          <w:szCs w:val="24"/>
          <w:lang w:val="en-US"/>
        </w:rPr>
        <w:t>4</w:t>
      </w:r>
      <w:r w:rsidRPr="002611DD">
        <w:rPr>
          <w:rFonts w:ascii="Times New Roman" w:hAnsi="Times New Roman" w:cs="Times New Roman"/>
          <w:bCs/>
          <w:sz w:val="24"/>
          <w:szCs w:val="24"/>
        </w:rPr>
        <w:t>00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Други възнаграждения и плащания за персонала – </w:t>
      </w:r>
      <w:r w:rsidRPr="002611DD">
        <w:rPr>
          <w:rFonts w:ascii="Times New Roman" w:hAnsi="Times New Roman" w:cs="Times New Roman"/>
          <w:bCs/>
          <w:sz w:val="24"/>
          <w:szCs w:val="24"/>
          <w:lang w:val="en-US"/>
        </w:rPr>
        <w:t>3</w:t>
      </w:r>
      <w:r w:rsidR="00AE347D" w:rsidRPr="002611DD">
        <w:rPr>
          <w:rFonts w:ascii="Times New Roman" w:hAnsi="Times New Roman" w:cs="Times New Roman"/>
          <w:bCs/>
          <w:sz w:val="24"/>
          <w:szCs w:val="24"/>
          <w:lang w:val="en-US"/>
        </w:rPr>
        <w:t>3</w:t>
      </w:r>
      <w:r w:rsidR="002611DD" w:rsidRPr="002611DD">
        <w:rPr>
          <w:rFonts w:ascii="Times New Roman" w:hAnsi="Times New Roman" w:cs="Times New Roman"/>
          <w:bCs/>
          <w:sz w:val="24"/>
          <w:szCs w:val="24"/>
          <w:lang w:val="en-US"/>
        </w:rPr>
        <w:t>0</w:t>
      </w:r>
      <w:r w:rsidR="00AE347D" w:rsidRPr="002611DD">
        <w:rPr>
          <w:rFonts w:ascii="Times New Roman" w:hAnsi="Times New Roman" w:cs="Times New Roman"/>
          <w:bCs/>
          <w:sz w:val="24"/>
          <w:szCs w:val="24"/>
          <w:lang w:val="en-US"/>
        </w:rPr>
        <w:t xml:space="preserve"> </w:t>
      </w:r>
      <w:r w:rsidR="002611DD" w:rsidRPr="002611DD">
        <w:rPr>
          <w:rFonts w:ascii="Times New Roman" w:hAnsi="Times New Roman" w:cs="Times New Roman"/>
          <w:bCs/>
          <w:sz w:val="24"/>
          <w:szCs w:val="24"/>
          <w:lang w:val="en-US"/>
        </w:rPr>
        <w:t>00</w:t>
      </w:r>
      <w:r w:rsidR="00AE347D" w:rsidRPr="002611DD">
        <w:rPr>
          <w:rFonts w:ascii="Times New Roman" w:hAnsi="Times New Roman" w:cs="Times New Roman"/>
          <w:bCs/>
          <w:sz w:val="24"/>
          <w:szCs w:val="24"/>
          <w:lang w:val="en-US"/>
        </w:rPr>
        <w:t>0</w:t>
      </w:r>
      <w:r w:rsidRPr="002611DD">
        <w:rPr>
          <w:rFonts w:ascii="Times New Roman" w:hAnsi="Times New Roman" w:cs="Times New Roman"/>
          <w:bCs/>
          <w:sz w:val="24"/>
          <w:szCs w:val="24"/>
        </w:rPr>
        <w:t xml:space="preserve">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Задължителни осигурителни вноски от работодател – </w:t>
      </w:r>
      <w:r w:rsidR="002611DD" w:rsidRPr="002611DD">
        <w:rPr>
          <w:rFonts w:ascii="Times New Roman" w:hAnsi="Times New Roman" w:cs="Times New Roman"/>
          <w:bCs/>
          <w:sz w:val="24"/>
          <w:szCs w:val="24"/>
          <w:lang w:val="en-US"/>
        </w:rPr>
        <w:t>525</w:t>
      </w:r>
      <w:r w:rsidRPr="002611DD">
        <w:rPr>
          <w:rFonts w:ascii="Times New Roman" w:hAnsi="Times New Roman" w:cs="Times New Roman"/>
          <w:bCs/>
          <w:sz w:val="24"/>
          <w:szCs w:val="24"/>
        </w:rPr>
        <w:t xml:space="preserve"> </w:t>
      </w:r>
      <w:r w:rsidR="002611DD" w:rsidRPr="002611DD">
        <w:rPr>
          <w:rFonts w:ascii="Times New Roman" w:hAnsi="Times New Roman" w:cs="Times New Roman"/>
          <w:bCs/>
          <w:sz w:val="24"/>
          <w:szCs w:val="24"/>
          <w:lang w:val="en-US"/>
        </w:rPr>
        <w:t>0</w:t>
      </w:r>
      <w:r w:rsidRPr="002611DD">
        <w:rPr>
          <w:rFonts w:ascii="Times New Roman" w:hAnsi="Times New Roman" w:cs="Times New Roman"/>
          <w:bCs/>
          <w:sz w:val="24"/>
          <w:szCs w:val="24"/>
        </w:rPr>
        <w:t>00 лв.</w:t>
      </w:r>
    </w:p>
    <w:p w:rsidR="00A729EB" w:rsidRPr="002611DD" w:rsidRDefault="00A729EB" w:rsidP="00A729EB">
      <w:pPr>
        <w:ind w:firstLine="360"/>
        <w:jc w:val="both"/>
        <w:rPr>
          <w:rFonts w:ascii="Times New Roman" w:hAnsi="Times New Roman" w:cs="Times New Roman"/>
          <w:b/>
          <w:sz w:val="24"/>
          <w:szCs w:val="24"/>
        </w:rPr>
      </w:pPr>
      <w:r w:rsidRPr="002611DD">
        <w:rPr>
          <w:rFonts w:ascii="Times New Roman" w:hAnsi="Times New Roman" w:cs="Times New Roman"/>
          <w:b/>
          <w:sz w:val="24"/>
          <w:szCs w:val="24"/>
        </w:rPr>
        <w:t xml:space="preserve">Разходи за издръжка – </w:t>
      </w:r>
      <w:r w:rsidR="002611DD" w:rsidRPr="002611DD">
        <w:rPr>
          <w:rFonts w:ascii="Times New Roman" w:hAnsi="Times New Roman" w:cs="Times New Roman"/>
          <w:b/>
          <w:sz w:val="24"/>
          <w:szCs w:val="24"/>
          <w:lang w:val="en-US"/>
        </w:rPr>
        <w:t>971 000</w:t>
      </w:r>
      <w:r w:rsidRPr="002611DD">
        <w:rPr>
          <w:rFonts w:ascii="Times New Roman" w:hAnsi="Times New Roman" w:cs="Times New Roman"/>
          <w:b/>
          <w:sz w:val="24"/>
          <w:szCs w:val="24"/>
        </w:rPr>
        <w:t xml:space="preserve"> лв.</w:t>
      </w:r>
    </w:p>
    <w:p w:rsidR="00A729EB" w:rsidRPr="002611DD" w:rsidRDefault="00A729EB" w:rsidP="00A729EB">
      <w:pPr>
        <w:ind w:firstLine="360"/>
        <w:jc w:val="both"/>
        <w:rPr>
          <w:rFonts w:ascii="Times New Roman" w:hAnsi="Times New Roman" w:cs="Times New Roman"/>
          <w:bCs/>
          <w:sz w:val="24"/>
          <w:szCs w:val="24"/>
        </w:rPr>
      </w:pPr>
      <w:r w:rsidRPr="002611DD">
        <w:rPr>
          <w:rFonts w:ascii="Times New Roman" w:hAnsi="Times New Roman" w:cs="Times New Roman"/>
          <w:b/>
          <w:bCs/>
          <w:sz w:val="24"/>
          <w:szCs w:val="24"/>
        </w:rPr>
        <w:t>За платени данъци, държавни такси и други - 8</w:t>
      </w:r>
      <w:r w:rsidRPr="002611DD">
        <w:rPr>
          <w:rFonts w:ascii="Times New Roman" w:hAnsi="Times New Roman" w:cs="Times New Roman"/>
          <w:b/>
          <w:bCs/>
          <w:sz w:val="24"/>
          <w:szCs w:val="24"/>
          <w:lang w:val="en-US"/>
        </w:rPr>
        <w:t>5</w:t>
      </w:r>
      <w:r w:rsidRPr="002611DD">
        <w:rPr>
          <w:rFonts w:ascii="Times New Roman" w:hAnsi="Times New Roman" w:cs="Times New Roman"/>
          <w:b/>
          <w:bCs/>
          <w:sz w:val="24"/>
          <w:szCs w:val="24"/>
        </w:rPr>
        <w:t> 000 лв</w:t>
      </w:r>
      <w:r w:rsidRPr="002611DD">
        <w:rPr>
          <w:rFonts w:ascii="Times New Roman" w:hAnsi="Times New Roman" w:cs="Times New Roman"/>
          <w:bCs/>
          <w:sz w:val="24"/>
          <w:szCs w:val="24"/>
        </w:rPr>
        <w:t>.</w:t>
      </w:r>
    </w:p>
    <w:p w:rsidR="00A729EB" w:rsidRPr="002611DD" w:rsidRDefault="00A729EB" w:rsidP="00A729EB">
      <w:pPr>
        <w:ind w:firstLine="360"/>
        <w:jc w:val="both"/>
        <w:rPr>
          <w:rFonts w:ascii="Times New Roman" w:hAnsi="Times New Roman" w:cs="Times New Roman"/>
          <w:b/>
          <w:bCs/>
          <w:sz w:val="24"/>
          <w:szCs w:val="24"/>
        </w:rPr>
      </w:pPr>
      <w:r w:rsidRPr="002611DD">
        <w:rPr>
          <w:rFonts w:ascii="Times New Roman" w:hAnsi="Times New Roman" w:cs="Times New Roman"/>
          <w:b/>
          <w:bCs/>
          <w:sz w:val="24"/>
          <w:szCs w:val="24"/>
        </w:rPr>
        <w:t>За капиталови разходи</w:t>
      </w:r>
      <w:r w:rsidRPr="002611DD">
        <w:rPr>
          <w:rFonts w:ascii="Times New Roman" w:hAnsi="Times New Roman" w:cs="Times New Roman"/>
          <w:bCs/>
          <w:sz w:val="24"/>
          <w:szCs w:val="24"/>
        </w:rPr>
        <w:t xml:space="preserve"> </w:t>
      </w:r>
      <w:r w:rsidRPr="002611DD">
        <w:rPr>
          <w:rFonts w:ascii="Times New Roman" w:hAnsi="Times New Roman" w:cs="Times New Roman"/>
          <w:b/>
          <w:bCs/>
          <w:sz w:val="24"/>
          <w:szCs w:val="24"/>
        </w:rPr>
        <w:t>– 80 000 лв.</w:t>
      </w:r>
    </w:p>
    <w:p w:rsidR="00E23755" w:rsidRPr="002611DD" w:rsidRDefault="00E23755" w:rsidP="00E23755">
      <w:pPr>
        <w:spacing w:after="0"/>
        <w:ind w:firstLine="708"/>
        <w:jc w:val="both"/>
        <w:rPr>
          <w:rFonts w:ascii="Times New Roman" w:hAnsi="Times New Roman" w:cs="Times New Roman"/>
          <w:bCs/>
          <w:sz w:val="24"/>
          <w:szCs w:val="24"/>
        </w:rPr>
      </w:pPr>
      <w:r w:rsidRPr="002611DD">
        <w:rPr>
          <w:rFonts w:ascii="Times New Roman" w:eastAsia="Times New Roman" w:hAnsi="Times New Roman" w:cs="Times New Roman"/>
          <w:sz w:val="24"/>
          <w:szCs w:val="24"/>
          <w:lang w:eastAsia="bg-BG"/>
        </w:rPr>
        <w:t>Вс</w:t>
      </w:r>
      <w:r w:rsidR="008C5DF3" w:rsidRPr="002611DD">
        <w:rPr>
          <w:rFonts w:ascii="Times New Roman" w:eastAsia="Times New Roman" w:hAnsi="Times New Roman" w:cs="Times New Roman"/>
          <w:sz w:val="24"/>
          <w:szCs w:val="24"/>
          <w:lang w:eastAsia="bg-BG"/>
        </w:rPr>
        <w:t>ички разходи на КРДОПБГДСРСБНА към 3</w:t>
      </w:r>
      <w:r w:rsidR="002611DD" w:rsidRPr="002611DD">
        <w:rPr>
          <w:rFonts w:ascii="Times New Roman" w:eastAsia="Times New Roman" w:hAnsi="Times New Roman" w:cs="Times New Roman"/>
          <w:sz w:val="24"/>
          <w:szCs w:val="24"/>
          <w:lang w:val="en-US" w:eastAsia="bg-BG"/>
        </w:rPr>
        <w:t>0</w:t>
      </w:r>
      <w:r w:rsidR="008C5DF3" w:rsidRPr="002611DD">
        <w:rPr>
          <w:rFonts w:ascii="Times New Roman" w:eastAsia="Times New Roman" w:hAnsi="Times New Roman" w:cs="Times New Roman"/>
          <w:sz w:val="24"/>
          <w:szCs w:val="24"/>
          <w:lang w:eastAsia="bg-BG"/>
        </w:rPr>
        <w:t>.</w:t>
      </w:r>
      <w:r w:rsidR="002611DD" w:rsidRPr="002611DD">
        <w:rPr>
          <w:rFonts w:ascii="Times New Roman" w:eastAsia="Times New Roman" w:hAnsi="Times New Roman" w:cs="Times New Roman"/>
          <w:sz w:val="24"/>
          <w:szCs w:val="24"/>
          <w:lang w:val="en-US" w:eastAsia="bg-BG"/>
        </w:rPr>
        <w:t>06</w:t>
      </w:r>
      <w:r w:rsidR="008C5DF3" w:rsidRPr="002611DD">
        <w:rPr>
          <w:rFonts w:ascii="Times New Roman" w:eastAsia="Times New Roman" w:hAnsi="Times New Roman" w:cs="Times New Roman"/>
          <w:sz w:val="24"/>
          <w:szCs w:val="24"/>
          <w:lang w:eastAsia="bg-BG"/>
        </w:rPr>
        <w:t>.</w:t>
      </w:r>
      <w:r w:rsidRPr="002611DD">
        <w:rPr>
          <w:rFonts w:ascii="Times New Roman" w:eastAsia="Times New Roman" w:hAnsi="Times New Roman" w:cs="Times New Roman"/>
          <w:sz w:val="24"/>
          <w:szCs w:val="24"/>
          <w:lang w:eastAsia="bg-BG"/>
        </w:rPr>
        <w:t>202</w:t>
      </w:r>
      <w:r w:rsidR="002611DD" w:rsidRPr="002611DD">
        <w:rPr>
          <w:rFonts w:ascii="Times New Roman" w:eastAsia="Times New Roman" w:hAnsi="Times New Roman" w:cs="Times New Roman"/>
          <w:sz w:val="24"/>
          <w:szCs w:val="24"/>
          <w:lang w:val="en-US" w:eastAsia="bg-BG"/>
        </w:rPr>
        <w:t>3</w:t>
      </w:r>
      <w:r w:rsidRPr="002611DD">
        <w:rPr>
          <w:rFonts w:ascii="Times New Roman" w:eastAsia="Times New Roman" w:hAnsi="Times New Roman" w:cs="Times New Roman"/>
          <w:sz w:val="24"/>
          <w:szCs w:val="24"/>
          <w:lang w:eastAsia="bg-BG"/>
        </w:rPr>
        <w:t xml:space="preserve"> г. по </w:t>
      </w:r>
      <w:r w:rsidRPr="002611DD">
        <w:rPr>
          <w:rFonts w:ascii="Times New Roman" w:hAnsi="Times New Roman" w:cs="Times New Roman"/>
          <w:bCs/>
          <w:sz w:val="24"/>
          <w:szCs w:val="24"/>
        </w:rPr>
        <w:t>Функционална област „Архив на Държавна сигурност и разузнавателните служби на Българската народна армия“ са ведомствени. Комисията не администрира други разходи по бюджета си.</w:t>
      </w:r>
    </w:p>
    <w:p w:rsidR="00E23755" w:rsidRPr="002B241D" w:rsidRDefault="00E23755" w:rsidP="00E23755">
      <w:pPr>
        <w:spacing w:after="0"/>
        <w:ind w:firstLine="708"/>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 xml:space="preserve">Изпълнението на бюджета </w:t>
      </w:r>
      <w:r w:rsidR="00A665AB" w:rsidRPr="002B241D">
        <w:rPr>
          <w:rFonts w:ascii="Times New Roman" w:hAnsi="Times New Roman" w:cs="Times New Roman"/>
          <w:bCs/>
          <w:color w:val="000000"/>
          <w:sz w:val="24"/>
          <w:szCs w:val="24"/>
        </w:rPr>
        <w:t xml:space="preserve">към </w:t>
      </w:r>
      <w:r w:rsidR="00A665AB" w:rsidRPr="002B241D">
        <w:rPr>
          <w:rFonts w:ascii="Times New Roman" w:eastAsia="Times New Roman" w:hAnsi="Times New Roman" w:cs="Times New Roman"/>
          <w:sz w:val="24"/>
          <w:szCs w:val="24"/>
          <w:lang w:eastAsia="bg-BG"/>
        </w:rPr>
        <w:t>3</w:t>
      </w:r>
      <w:r w:rsidR="002611DD" w:rsidRPr="002B241D">
        <w:rPr>
          <w:rFonts w:ascii="Times New Roman" w:eastAsia="Times New Roman" w:hAnsi="Times New Roman" w:cs="Times New Roman"/>
          <w:sz w:val="24"/>
          <w:szCs w:val="24"/>
          <w:lang w:val="en-US" w:eastAsia="bg-BG"/>
        </w:rPr>
        <w:t>0</w:t>
      </w:r>
      <w:r w:rsidR="00A665AB" w:rsidRPr="002B241D">
        <w:rPr>
          <w:rFonts w:ascii="Times New Roman" w:eastAsia="Times New Roman" w:hAnsi="Times New Roman" w:cs="Times New Roman"/>
          <w:sz w:val="24"/>
          <w:szCs w:val="24"/>
          <w:lang w:eastAsia="bg-BG"/>
        </w:rPr>
        <w:t>.</w:t>
      </w:r>
      <w:r w:rsidR="002611DD" w:rsidRPr="002B241D">
        <w:rPr>
          <w:rFonts w:ascii="Times New Roman" w:eastAsia="Times New Roman" w:hAnsi="Times New Roman" w:cs="Times New Roman"/>
          <w:sz w:val="24"/>
          <w:szCs w:val="24"/>
          <w:lang w:val="en-US" w:eastAsia="bg-BG"/>
        </w:rPr>
        <w:t>06</w:t>
      </w:r>
      <w:r w:rsidR="00A665AB" w:rsidRPr="002B241D">
        <w:rPr>
          <w:rFonts w:ascii="Times New Roman" w:eastAsia="Times New Roman" w:hAnsi="Times New Roman" w:cs="Times New Roman"/>
          <w:sz w:val="24"/>
          <w:szCs w:val="24"/>
          <w:lang w:eastAsia="bg-BG"/>
        </w:rPr>
        <w:t>.202</w:t>
      </w:r>
      <w:r w:rsidR="002611DD" w:rsidRPr="002B241D">
        <w:rPr>
          <w:rFonts w:ascii="Times New Roman" w:eastAsia="Times New Roman" w:hAnsi="Times New Roman" w:cs="Times New Roman"/>
          <w:sz w:val="24"/>
          <w:szCs w:val="24"/>
          <w:lang w:val="en-US" w:eastAsia="bg-BG"/>
        </w:rPr>
        <w:t>3</w:t>
      </w:r>
      <w:r w:rsidR="00A665AB" w:rsidRPr="002B241D">
        <w:rPr>
          <w:rFonts w:ascii="Times New Roman" w:eastAsia="Times New Roman" w:hAnsi="Times New Roman" w:cs="Times New Roman"/>
          <w:sz w:val="24"/>
          <w:szCs w:val="24"/>
          <w:lang w:eastAsia="bg-BG"/>
        </w:rPr>
        <w:t xml:space="preserve"> г</w:t>
      </w:r>
      <w:r w:rsidR="00A665A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в разходната част спрямо уточнения план е </w:t>
      </w:r>
      <w:r w:rsidR="002611DD" w:rsidRPr="002B241D">
        <w:rPr>
          <w:rFonts w:ascii="Times New Roman" w:hAnsi="Times New Roman" w:cs="Times New Roman"/>
          <w:bCs/>
          <w:color w:val="000000"/>
          <w:sz w:val="24"/>
          <w:szCs w:val="24"/>
          <w:lang w:val="en-US"/>
        </w:rPr>
        <w:t>1</w:t>
      </w:r>
      <w:r w:rsidR="00C46C47" w:rsidRPr="002B241D">
        <w:rPr>
          <w:rFonts w:ascii="Times New Roman" w:hAnsi="Times New Roman" w:cs="Times New Roman"/>
          <w:bCs/>
          <w:color w:val="000000"/>
          <w:sz w:val="24"/>
          <w:szCs w:val="24"/>
          <w:lang w:val="en-US"/>
        </w:rPr>
        <w:t> </w:t>
      </w:r>
      <w:r w:rsidR="002611DD" w:rsidRPr="002B241D">
        <w:rPr>
          <w:rFonts w:ascii="Times New Roman" w:hAnsi="Times New Roman" w:cs="Times New Roman"/>
          <w:bCs/>
          <w:color w:val="000000"/>
          <w:sz w:val="24"/>
          <w:szCs w:val="24"/>
          <w:lang w:val="en-US"/>
        </w:rPr>
        <w:t>863</w:t>
      </w:r>
      <w:r w:rsidR="00C46C47" w:rsidRPr="002B241D">
        <w:rPr>
          <w:rFonts w:ascii="Times New Roman" w:hAnsi="Times New Roman" w:cs="Times New Roman"/>
          <w:bCs/>
          <w:color w:val="000000"/>
          <w:sz w:val="24"/>
          <w:szCs w:val="24"/>
          <w:lang w:val="en-US"/>
        </w:rPr>
        <w:t xml:space="preserve"> </w:t>
      </w:r>
      <w:r w:rsidR="002611DD" w:rsidRPr="002B241D">
        <w:rPr>
          <w:rFonts w:ascii="Times New Roman" w:hAnsi="Times New Roman" w:cs="Times New Roman"/>
          <w:bCs/>
          <w:color w:val="000000"/>
          <w:sz w:val="24"/>
          <w:szCs w:val="24"/>
          <w:lang w:val="en-US"/>
        </w:rPr>
        <w:t>414</w:t>
      </w:r>
      <w:r w:rsidR="00A57A4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лв. или </w:t>
      </w:r>
      <w:r w:rsidR="002611DD" w:rsidRPr="002B241D">
        <w:rPr>
          <w:rFonts w:ascii="Times New Roman" w:hAnsi="Times New Roman" w:cs="Times New Roman"/>
          <w:bCs/>
          <w:color w:val="000000"/>
          <w:sz w:val="24"/>
          <w:szCs w:val="24"/>
          <w:lang w:val="en-US"/>
        </w:rPr>
        <w:t>39</w:t>
      </w:r>
      <w:r w:rsidRPr="002B241D">
        <w:rPr>
          <w:rFonts w:ascii="Times New Roman" w:hAnsi="Times New Roman" w:cs="Times New Roman"/>
          <w:bCs/>
          <w:color w:val="000000"/>
          <w:sz w:val="24"/>
          <w:szCs w:val="24"/>
        </w:rPr>
        <w:t xml:space="preserve"> %.</w:t>
      </w:r>
    </w:p>
    <w:p w:rsidR="00E23755" w:rsidRPr="002B241D" w:rsidRDefault="00E23755" w:rsidP="00D96227">
      <w:pPr>
        <w:spacing w:after="0"/>
        <w:ind w:firstLine="708"/>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 xml:space="preserve">Във ведомствените разходи по бюджета на Комисията са отчетени средства за персонал </w:t>
      </w:r>
      <w:r w:rsidRPr="002B241D">
        <w:rPr>
          <w:rFonts w:ascii="Times New Roman" w:hAnsi="Times New Roman" w:cs="Times New Roman"/>
          <w:bCs/>
          <w:color w:val="000000"/>
          <w:sz w:val="24"/>
          <w:szCs w:val="24"/>
          <w:lang w:val="en-US"/>
        </w:rPr>
        <w:t>(</w:t>
      </w:r>
      <w:r w:rsidRPr="002B241D">
        <w:rPr>
          <w:rFonts w:ascii="Times New Roman" w:hAnsi="Times New Roman" w:cs="Times New Roman"/>
          <w:bCs/>
          <w:color w:val="000000"/>
          <w:sz w:val="24"/>
          <w:szCs w:val="24"/>
        </w:rPr>
        <w:t>заплати, други възнаграждения и осигурителни вноски</w:t>
      </w:r>
      <w:r w:rsidRPr="002B241D">
        <w:rPr>
          <w:rFonts w:ascii="Times New Roman" w:hAnsi="Times New Roman" w:cs="Times New Roman"/>
          <w:bCs/>
          <w:color w:val="000000"/>
          <w:sz w:val="24"/>
          <w:szCs w:val="24"/>
          <w:lang w:val="en-US"/>
        </w:rPr>
        <w:t>)</w:t>
      </w:r>
      <w:r w:rsidRPr="002B241D">
        <w:rPr>
          <w:rFonts w:ascii="Times New Roman" w:hAnsi="Times New Roman" w:cs="Times New Roman"/>
          <w:bCs/>
          <w:color w:val="000000"/>
          <w:sz w:val="24"/>
          <w:szCs w:val="24"/>
        </w:rPr>
        <w:t>, средства за издръжка и капиталови разходи.</w:t>
      </w:r>
    </w:p>
    <w:p w:rsidR="00E23755" w:rsidRPr="001F1F6F" w:rsidRDefault="00E23755" w:rsidP="00E23755">
      <w:pPr>
        <w:spacing w:after="0"/>
        <w:jc w:val="both"/>
        <w:rPr>
          <w:rFonts w:ascii="Times New Roman" w:hAnsi="Times New Roman" w:cs="Times New Roman"/>
          <w:b/>
          <w:bCs/>
          <w:color w:val="000000"/>
          <w:sz w:val="24"/>
          <w:szCs w:val="24"/>
          <w:highlight w:val="yellow"/>
        </w:rPr>
      </w:pPr>
    </w:p>
    <w:p w:rsidR="00E23755" w:rsidRPr="002B241D" w:rsidRDefault="00E23755" w:rsidP="00E23755">
      <w:pPr>
        <w:pStyle w:val="ListParagraph"/>
        <w:numPr>
          <w:ilvl w:val="0"/>
          <w:numId w:val="5"/>
        </w:numPr>
        <w:spacing w:after="0"/>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Разходите за персонал към 3</w:t>
      </w:r>
      <w:r w:rsidR="002B241D" w:rsidRPr="002B241D">
        <w:rPr>
          <w:rFonts w:ascii="Times New Roman" w:hAnsi="Times New Roman" w:cs="Times New Roman"/>
          <w:bCs/>
          <w:color w:val="000000"/>
          <w:sz w:val="24"/>
          <w:szCs w:val="24"/>
          <w:lang w:val="en-US"/>
        </w:rPr>
        <w:t>0</w:t>
      </w:r>
      <w:r w:rsidR="00663603" w:rsidRPr="002B241D">
        <w:rPr>
          <w:rFonts w:ascii="Times New Roman" w:hAnsi="Times New Roman" w:cs="Times New Roman"/>
          <w:bCs/>
          <w:color w:val="000000"/>
          <w:sz w:val="24"/>
          <w:szCs w:val="24"/>
        </w:rPr>
        <w:t>.</w:t>
      </w:r>
      <w:r w:rsidR="002B241D" w:rsidRPr="002B241D">
        <w:rPr>
          <w:rFonts w:ascii="Times New Roman" w:hAnsi="Times New Roman" w:cs="Times New Roman"/>
          <w:bCs/>
          <w:color w:val="000000"/>
          <w:sz w:val="24"/>
          <w:szCs w:val="24"/>
          <w:lang w:val="en-US"/>
        </w:rPr>
        <w:t>06</w:t>
      </w:r>
      <w:r w:rsidRPr="002B241D">
        <w:rPr>
          <w:rFonts w:ascii="Times New Roman" w:hAnsi="Times New Roman" w:cs="Times New Roman"/>
          <w:bCs/>
          <w:color w:val="000000"/>
          <w:sz w:val="24"/>
          <w:szCs w:val="24"/>
        </w:rPr>
        <w:t>.202</w:t>
      </w:r>
      <w:r w:rsidR="002B241D" w:rsidRPr="002B241D">
        <w:rPr>
          <w:rFonts w:ascii="Times New Roman" w:hAnsi="Times New Roman" w:cs="Times New Roman"/>
          <w:bCs/>
          <w:color w:val="000000"/>
          <w:sz w:val="24"/>
          <w:szCs w:val="24"/>
          <w:lang w:val="en-US"/>
        </w:rPr>
        <w:t>3</w:t>
      </w:r>
      <w:r w:rsidRPr="002B241D">
        <w:rPr>
          <w:rFonts w:ascii="Times New Roman" w:hAnsi="Times New Roman" w:cs="Times New Roman"/>
          <w:bCs/>
          <w:color w:val="000000"/>
          <w:sz w:val="24"/>
          <w:szCs w:val="24"/>
        </w:rPr>
        <w:t xml:space="preserve"> г. са в размер на </w:t>
      </w:r>
      <w:r w:rsidR="002B241D" w:rsidRPr="002B241D">
        <w:rPr>
          <w:rFonts w:ascii="Times New Roman" w:hAnsi="Times New Roman" w:cs="Times New Roman"/>
          <w:bCs/>
          <w:color w:val="000000"/>
          <w:sz w:val="24"/>
          <w:szCs w:val="24"/>
          <w:lang w:val="en-US"/>
        </w:rPr>
        <w:t>1 358 069</w:t>
      </w:r>
      <w:r w:rsidRPr="002B241D">
        <w:rPr>
          <w:rFonts w:ascii="Times New Roman" w:hAnsi="Times New Roman" w:cs="Times New Roman"/>
          <w:bCs/>
          <w:color w:val="000000"/>
          <w:sz w:val="24"/>
          <w:szCs w:val="24"/>
        </w:rPr>
        <w:t xml:space="preserve"> лв., които включват заплатите и възнагражденията на членовете на Комисията и служителите от администрацията, д</w:t>
      </w:r>
      <w:r w:rsidR="00A57A4B" w:rsidRPr="002B241D">
        <w:rPr>
          <w:rFonts w:ascii="Times New Roman" w:hAnsi="Times New Roman" w:cs="Times New Roman"/>
          <w:bCs/>
          <w:color w:val="000000"/>
          <w:sz w:val="24"/>
          <w:szCs w:val="24"/>
        </w:rPr>
        <w:t xml:space="preserve">руги плащания и възнаграждения </w:t>
      </w:r>
      <w:r w:rsidRPr="002B241D">
        <w:rPr>
          <w:rFonts w:ascii="Times New Roman" w:hAnsi="Times New Roman" w:cs="Times New Roman"/>
          <w:bCs/>
          <w:color w:val="000000"/>
          <w:sz w:val="24"/>
          <w:szCs w:val="24"/>
        </w:rPr>
        <w:t xml:space="preserve">и задължителните осигурителни вноски </w:t>
      </w:r>
      <w:r w:rsidR="00CB125D" w:rsidRPr="002B241D">
        <w:rPr>
          <w:rFonts w:ascii="Times New Roman" w:hAnsi="Times New Roman" w:cs="Times New Roman"/>
          <w:bCs/>
          <w:color w:val="000000"/>
          <w:sz w:val="24"/>
          <w:szCs w:val="24"/>
        </w:rPr>
        <w:t xml:space="preserve">за сметка на </w:t>
      </w:r>
      <w:r w:rsidRPr="002B241D">
        <w:rPr>
          <w:rFonts w:ascii="Times New Roman" w:hAnsi="Times New Roman" w:cs="Times New Roman"/>
          <w:bCs/>
          <w:color w:val="000000"/>
          <w:sz w:val="24"/>
          <w:szCs w:val="24"/>
        </w:rPr>
        <w:t>работодателя.</w:t>
      </w:r>
    </w:p>
    <w:p w:rsidR="00E23755" w:rsidRPr="002B241D" w:rsidRDefault="00E23755" w:rsidP="00E23755">
      <w:pPr>
        <w:spacing w:after="0"/>
        <w:jc w:val="both"/>
        <w:rPr>
          <w:rFonts w:ascii="Times New Roman" w:hAnsi="Times New Roman" w:cs="Times New Roman"/>
          <w:bCs/>
          <w:color w:val="000000"/>
          <w:sz w:val="24"/>
          <w:szCs w:val="24"/>
        </w:rPr>
      </w:pPr>
    </w:p>
    <w:p w:rsidR="00E23755" w:rsidRPr="002B241D" w:rsidRDefault="00E23755" w:rsidP="00E23755">
      <w:pPr>
        <w:pStyle w:val="ListParagraph"/>
        <w:numPr>
          <w:ilvl w:val="0"/>
          <w:numId w:val="5"/>
        </w:numPr>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Разходите за ведомствената издръжка за периода 01.01-3</w:t>
      </w:r>
      <w:r w:rsidR="002B241D" w:rsidRPr="002B241D">
        <w:rPr>
          <w:rFonts w:ascii="Times New Roman" w:hAnsi="Times New Roman" w:cs="Times New Roman"/>
          <w:bCs/>
          <w:color w:val="000000"/>
          <w:sz w:val="24"/>
          <w:szCs w:val="24"/>
          <w:lang w:val="en-US"/>
        </w:rPr>
        <w:t>0</w:t>
      </w:r>
      <w:r w:rsidRPr="002B241D">
        <w:rPr>
          <w:rFonts w:ascii="Times New Roman" w:hAnsi="Times New Roman" w:cs="Times New Roman"/>
          <w:bCs/>
          <w:color w:val="000000"/>
          <w:sz w:val="24"/>
          <w:szCs w:val="24"/>
        </w:rPr>
        <w:t>.</w:t>
      </w:r>
      <w:r w:rsidR="002B241D" w:rsidRPr="002B241D">
        <w:rPr>
          <w:rFonts w:ascii="Times New Roman" w:hAnsi="Times New Roman" w:cs="Times New Roman"/>
          <w:bCs/>
          <w:color w:val="000000"/>
          <w:sz w:val="24"/>
          <w:szCs w:val="24"/>
          <w:lang w:val="en-US"/>
        </w:rPr>
        <w:t>06</w:t>
      </w:r>
      <w:r w:rsidRPr="002B241D">
        <w:rPr>
          <w:rFonts w:ascii="Times New Roman" w:hAnsi="Times New Roman" w:cs="Times New Roman"/>
          <w:bCs/>
          <w:color w:val="000000"/>
          <w:sz w:val="24"/>
          <w:szCs w:val="24"/>
        </w:rPr>
        <w:t>.202</w:t>
      </w:r>
      <w:r w:rsidR="002B241D" w:rsidRPr="002B241D">
        <w:rPr>
          <w:rFonts w:ascii="Times New Roman" w:hAnsi="Times New Roman" w:cs="Times New Roman"/>
          <w:bCs/>
          <w:color w:val="000000"/>
          <w:sz w:val="24"/>
          <w:szCs w:val="24"/>
          <w:lang w:val="en-US"/>
        </w:rPr>
        <w:t>3</w:t>
      </w:r>
      <w:r w:rsidRPr="002B241D">
        <w:rPr>
          <w:rFonts w:ascii="Times New Roman" w:hAnsi="Times New Roman" w:cs="Times New Roman"/>
          <w:bCs/>
          <w:color w:val="000000"/>
          <w:sz w:val="24"/>
          <w:szCs w:val="24"/>
        </w:rPr>
        <w:t xml:space="preserve"> г. са в размер на </w:t>
      </w:r>
      <w:r w:rsidR="002B241D" w:rsidRPr="002B241D">
        <w:rPr>
          <w:rFonts w:ascii="Times New Roman" w:hAnsi="Times New Roman" w:cs="Times New Roman"/>
          <w:bCs/>
          <w:color w:val="000000"/>
          <w:sz w:val="24"/>
          <w:szCs w:val="24"/>
          <w:lang w:val="en-US"/>
        </w:rPr>
        <w:t>355 970</w:t>
      </w:r>
      <w:r w:rsidR="005A79B7"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лв. Разходите са за канцеларски материали, консумативи, хигиенни материали, резервни части и ремонти на автомобилния парк, за поддръжка на софтуер и хардуер, командировки в страната във връзка с процесуално представителство по съдебни дела, както и неотложни ремонти по сградния фонд. Голяма част от разходите са за поддръжка на специализираните системи за сигурност - СОТ, </w:t>
      </w:r>
      <w:r w:rsidRPr="002B241D">
        <w:rPr>
          <w:rFonts w:ascii="Times New Roman" w:eastAsia="Times New Roman" w:hAnsi="Times New Roman" w:cs="Times New Roman"/>
          <w:sz w:val="24"/>
          <w:szCs w:val="24"/>
          <w:lang w:eastAsia="bg-BG"/>
        </w:rPr>
        <w:t>система за видеонаблюдение, система за вентилация и климатизация, пожарогасене и пожароизвестяване, периметрова охрана и контрол на достъпа, осигуряващи и гарантиращи</w:t>
      </w:r>
      <w:r w:rsidRPr="002B241D">
        <w:rPr>
          <w:rFonts w:ascii="Times New Roman" w:hAnsi="Times New Roman" w:cs="Times New Roman"/>
          <w:sz w:val="24"/>
          <w:szCs w:val="24"/>
        </w:rPr>
        <w:t xml:space="preserve"> физическото запазване и охраняване на Архива на ДС, който е в списъка на стратегическите обекти от </w:t>
      </w:r>
      <w:r w:rsidRPr="002B241D">
        <w:rPr>
          <w:rFonts w:ascii="Times New Roman" w:hAnsi="Times New Roman" w:cs="Times New Roman"/>
          <w:sz w:val="24"/>
          <w:szCs w:val="24"/>
        </w:rPr>
        <w:lastRenderedPageBreak/>
        <w:t>значение за националната сигурност</w:t>
      </w:r>
      <w:r w:rsidRPr="002B241D">
        <w:rPr>
          <w:rFonts w:ascii="Times New Roman" w:eastAsia="Times New Roman" w:hAnsi="Times New Roman" w:cs="Times New Roman"/>
          <w:sz w:val="24"/>
          <w:szCs w:val="24"/>
          <w:lang w:eastAsia="bg-BG"/>
        </w:rPr>
        <w:t>. В тази връзка са извършени разходи за осигуряване на необходимата степен на сигурност и надеждност, с цел</w:t>
      </w:r>
      <w:r w:rsidRPr="002B241D">
        <w:rPr>
          <w:rFonts w:ascii="Times New Roman" w:hAnsi="Times New Roman" w:cs="Times New Roman"/>
          <w:sz w:val="24"/>
          <w:szCs w:val="24"/>
        </w:rPr>
        <w:t xml:space="preserve"> запазване на делата, защитата им от нерегламентирани посегателства и контролиран достъп в специализирания архив и сградите на </w:t>
      </w:r>
      <w:r w:rsidR="00D00D89" w:rsidRPr="002B241D">
        <w:rPr>
          <w:rFonts w:ascii="Times New Roman" w:hAnsi="Times New Roman" w:cs="Times New Roman"/>
          <w:sz w:val="24"/>
          <w:szCs w:val="24"/>
        </w:rPr>
        <w:t>К</w:t>
      </w:r>
      <w:r w:rsidRPr="002B241D">
        <w:rPr>
          <w:rFonts w:ascii="Times New Roman" w:hAnsi="Times New Roman" w:cs="Times New Roman"/>
          <w:sz w:val="24"/>
          <w:szCs w:val="24"/>
        </w:rPr>
        <w:t xml:space="preserve">омисията, съобразно нормативно установените стандарти в архивното </w:t>
      </w:r>
      <w:r w:rsidR="002B241D" w:rsidRPr="002B241D">
        <w:rPr>
          <w:rFonts w:ascii="Times New Roman" w:hAnsi="Times New Roman" w:cs="Times New Roman"/>
          <w:sz w:val="24"/>
          <w:szCs w:val="24"/>
        </w:rPr>
        <w:t>дело.</w:t>
      </w:r>
    </w:p>
    <w:p w:rsidR="00254E22" w:rsidRPr="00254E22" w:rsidRDefault="00254E22" w:rsidP="00254E22">
      <w:pPr>
        <w:pStyle w:val="ListParagraph"/>
        <w:jc w:val="both"/>
        <w:rPr>
          <w:rFonts w:ascii="Times New Roman" w:hAnsi="Times New Roman" w:cs="Times New Roman"/>
          <w:bCs/>
          <w:color w:val="000000"/>
          <w:sz w:val="24"/>
          <w:szCs w:val="24"/>
        </w:rPr>
      </w:pPr>
    </w:p>
    <w:p w:rsidR="00E23755" w:rsidRPr="002B241D" w:rsidRDefault="00663603" w:rsidP="00E23755">
      <w:pPr>
        <w:pStyle w:val="ListParagraph"/>
        <w:numPr>
          <w:ilvl w:val="0"/>
          <w:numId w:val="5"/>
        </w:numPr>
        <w:jc w:val="both"/>
        <w:rPr>
          <w:rFonts w:ascii="Times New Roman" w:hAnsi="Times New Roman" w:cs="Times New Roman"/>
          <w:bCs/>
          <w:color w:val="000000"/>
          <w:sz w:val="24"/>
          <w:szCs w:val="24"/>
        </w:rPr>
      </w:pPr>
      <w:r w:rsidRPr="002B241D">
        <w:rPr>
          <w:rFonts w:ascii="Times New Roman" w:eastAsia="Times New Roman" w:hAnsi="Times New Roman" w:cs="Times New Roman"/>
          <w:sz w:val="24"/>
          <w:szCs w:val="24"/>
          <w:lang w:eastAsia="bg-BG"/>
        </w:rPr>
        <w:t>8</w:t>
      </w:r>
      <w:r w:rsidR="00A57A4B" w:rsidRPr="002B241D">
        <w:rPr>
          <w:rFonts w:ascii="Times New Roman" w:eastAsia="Times New Roman" w:hAnsi="Times New Roman" w:cs="Times New Roman"/>
          <w:sz w:val="24"/>
          <w:szCs w:val="24"/>
          <w:lang w:eastAsia="bg-BG"/>
        </w:rPr>
        <w:t>1</w:t>
      </w:r>
      <w:r w:rsidR="00C63787" w:rsidRPr="002B241D">
        <w:rPr>
          <w:rFonts w:ascii="Times New Roman" w:eastAsia="Times New Roman" w:hAnsi="Times New Roman" w:cs="Times New Roman"/>
          <w:sz w:val="24"/>
          <w:szCs w:val="24"/>
          <w:lang w:eastAsia="bg-BG"/>
        </w:rPr>
        <w:t> </w:t>
      </w:r>
      <w:r w:rsidR="002B241D" w:rsidRPr="002B241D">
        <w:rPr>
          <w:rFonts w:ascii="Times New Roman" w:eastAsia="Times New Roman" w:hAnsi="Times New Roman" w:cs="Times New Roman"/>
          <w:sz w:val="24"/>
          <w:szCs w:val="24"/>
          <w:lang w:val="en-US" w:eastAsia="bg-BG"/>
        </w:rPr>
        <w:t>215</w:t>
      </w:r>
      <w:r w:rsidR="00C63787" w:rsidRPr="002B241D">
        <w:rPr>
          <w:rFonts w:ascii="Times New Roman" w:eastAsia="Times New Roman" w:hAnsi="Times New Roman" w:cs="Times New Roman"/>
          <w:sz w:val="24"/>
          <w:szCs w:val="24"/>
          <w:lang w:eastAsia="bg-BG"/>
        </w:rPr>
        <w:t xml:space="preserve"> </w:t>
      </w:r>
      <w:r w:rsidR="00E23755" w:rsidRPr="002B241D">
        <w:rPr>
          <w:rFonts w:ascii="Times New Roman" w:eastAsia="Times New Roman" w:hAnsi="Times New Roman" w:cs="Times New Roman"/>
          <w:sz w:val="24"/>
          <w:szCs w:val="24"/>
          <w:lang w:eastAsia="bg-BG"/>
        </w:rPr>
        <w:t xml:space="preserve">лв. са платените данъци, в т.ч. данъци на служебните автомобили в размер на </w:t>
      </w:r>
      <w:r w:rsidR="002B241D" w:rsidRPr="002B241D">
        <w:rPr>
          <w:rFonts w:ascii="Times New Roman" w:eastAsia="Times New Roman" w:hAnsi="Times New Roman" w:cs="Times New Roman"/>
          <w:sz w:val="24"/>
          <w:szCs w:val="24"/>
          <w:lang w:val="en-US" w:eastAsia="bg-BG"/>
        </w:rPr>
        <w:t>1 877</w:t>
      </w:r>
      <w:r w:rsidR="00E23755" w:rsidRPr="002B241D">
        <w:rPr>
          <w:rFonts w:ascii="Times New Roman" w:eastAsia="Times New Roman" w:hAnsi="Times New Roman" w:cs="Times New Roman"/>
          <w:sz w:val="24"/>
          <w:szCs w:val="24"/>
          <w:lang w:eastAsia="bg-BG"/>
        </w:rPr>
        <w:t xml:space="preserve"> лв. и такса за битови отпадъци на сградите в гр. София ул.„Врабча” №1 и гр. Банкя, кв.„Михайлово”, в размер на </w:t>
      </w:r>
      <w:r w:rsidRPr="002B241D">
        <w:rPr>
          <w:rFonts w:ascii="Times New Roman" w:eastAsia="Times New Roman" w:hAnsi="Times New Roman" w:cs="Times New Roman"/>
          <w:sz w:val="24"/>
          <w:szCs w:val="24"/>
          <w:lang w:eastAsia="bg-BG"/>
        </w:rPr>
        <w:t>77 97</w:t>
      </w:r>
      <w:r w:rsidR="002B241D" w:rsidRPr="002B241D">
        <w:rPr>
          <w:rFonts w:ascii="Times New Roman" w:eastAsia="Times New Roman" w:hAnsi="Times New Roman" w:cs="Times New Roman"/>
          <w:sz w:val="24"/>
          <w:szCs w:val="24"/>
          <w:lang w:val="en-US" w:eastAsia="bg-BG"/>
        </w:rPr>
        <w:t>6</w:t>
      </w:r>
      <w:r w:rsidR="00E23755" w:rsidRPr="002B241D">
        <w:rPr>
          <w:rFonts w:ascii="Times New Roman" w:eastAsia="Times New Roman" w:hAnsi="Times New Roman" w:cs="Times New Roman"/>
          <w:sz w:val="24"/>
          <w:szCs w:val="24"/>
          <w:lang w:eastAsia="bg-BG"/>
        </w:rPr>
        <w:t xml:space="preserve"> лв. и 1 </w:t>
      </w:r>
      <w:r w:rsidR="002B241D" w:rsidRPr="002B241D">
        <w:rPr>
          <w:rFonts w:ascii="Times New Roman" w:eastAsia="Times New Roman" w:hAnsi="Times New Roman" w:cs="Times New Roman"/>
          <w:sz w:val="24"/>
          <w:szCs w:val="24"/>
          <w:lang w:val="en-US" w:eastAsia="bg-BG"/>
        </w:rPr>
        <w:t>362</w:t>
      </w:r>
      <w:r w:rsidR="00E23755" w:rsidRPr="002B241D">
        <w:rPr>
          <w:rFonts w:ascii="Times New Roman" w:eastAsia="Times New Roman" w:hAnsi="Times New Roman" w:cs="Times New Roman"/>
          <w:sz w:val="24"/>
          <w:szCs w:val="24"/>
          <w:lang w:eastAsia="bg-BG"/>
        </w:rPr>
        <w:t xml:space="preserve"> лв. са платените винетки</w:t>
      </w:r>
      <w:r w:rsidR="00C63787" w:rsidRPr="002B241D">
        <w:rPr>
          <w:rFonts w:ascii="Times New Roman" w:eastAsia="Times New Roman" w:hAnsi="Times New Roman" w:cs="Times New Roman"/>
          <w:sz w:val="24"/>
          <w:szCs w:val="24"/>
          <w:lang w:eastAsia="bg-BG"/>
        </w:rPr>
        <w:t xml:space="preserve"> и държавни такси</w:t>
      </w:r>
      <w:r w:rsidR="00E23755" w:rsidRPr="002B241D">
        <w:rPr>
          <w:rFonts w:ascii="Times New Roman" w:eastAsia="Times New Roman" w:hAnsi="Times New Roman" w:cs="Times New Roman"/>
          <w:sz w:val="24"/>
          <w:szCs w:val="24"/>
          <w:lang w:eastAsia="bg-BG"/>
        </w:rPr>
        <w:t>.</w:t>
      </w:r>
    </w:p>
    <w:p w:rsidR="00AB1B76" w:rsidRDefault="00AB1B76" w:rsidP="00AB1B76">
      <w:pPr>
        <w:pStyle w:val="ListParagraph"/>
        <w:spacing w:line="240" w:lineRule="auto"/>
        <w:rPr>
          <w:rFonts w:ascii="Times New Roman" w:hAnsi="Times New Roman" w:cs="Times New Roman"/>
          <w:bCs/>
          <w:color w:val="000000"/>
          <w:sz w:val="24"/>
          <w:szCs w:val="24"/>
        </w:rPr>
      </w:pPr>
    </w:p>
    <w:p w:rsidR="00960F6B" w:rsidRPr="00AB1B76" w:rsidRDefault="00960F6B" w:rsidP="001F1F6F">
      <w:pPr>
        <w:pStyle w:val="ListParagraph"/>
        <w:numPr>
          <w:ilvl w:val="0"/>
          <w:numId w:val="5"/>
        </w:numPr>
        <w:spacing w:line="240" w:lineRule="auto"/>
        <w:rPr>
          <w:rFonts w:ascii="Times New Roman" w:hAnsi="Times New Roman" w:cs="Times New Roman"/>
          <w:bCs/>
          <w:color w:val="000000"/>
          <w:sz w:val="24"/>
          <w:szCs w:val="24"/>
        </w:rPr>
      </w:pPr>
      <w:r w:rsidRPr="00AB1B76">
        <w:rPr>
          <w:rFonts w:ascii="Times New Roman" w:hAnsi="Times New Roman" w:cs="Times New Roman"/>
          <w:bCs/>
          <w:color w:val="000000"/>
          <w:sz w:val="24"/>
          <w:szCs w:val="24"/>
        </w:rPr>
        <w:t>6</w:t>
      </w:r>
      <w:r w:rsidR="002B241D" w:rsidRPr="00AB1B76">
        <w:rPr>
          <w:rFonts w:ascii="Times New Roman" w:hAnsi="Times New Roman" w:cs="Times New Roman"/>
          <w:bCs/>
          <w:color w:val="000000"/>
          <w:sz w:val="24"/>
          <w:szCs w:val="24"/>
          <w:lang w:val="en-US"/>
        </w:rPr>
        <w:t>8</w:t>
      </w:r>
      <w:r w:rsidRPr="00AB1B76">
        <w:rPr>
          <w:rFonts w:ascii="Times New Roman" w:hAnsi="Times New Roman" w:cs="Times New Roman"/>
          <w:bCs/>
          <w:color w:val="000000"/>
          <w:sz w:val="24"/>
          <w:szCs w:val="24"/>
        </w:rPr>
        <w:t xml:space="preserve"> 1</w:t>
      </w:r>
      <w:r w:rsidR="002B241D" w:rsidRPr="00AB1B76">
        <w:rPr>
          <w:rFonts w:ascii="Times New Roman" w:hAnsi="Times New Roman" w:cs="Times New Roman"/>
          <w:bCs/>
          <w:color w:val="000000"/>
          <w:sz w:val="24"/>
          <w:szCs w:val="24"/>
          <w:lang w:val="en-US"/>
        </w:rPr>
        <w:t>60</w:t>
      </w:r>
      <w:r w:rsidRPr="00AB1B76">
        <w:rPr>
          <w:rFonts w:ascii="Times New Roman" w:hAnsi="Times New Roman" w:cs="Times New Roman"/>
          <w:bCs/>
          <w:color w:val="000000"/>
          <w:sz w:val="24"/>
          <w:szCs w:val="24"/>
        </w:rPr>
        <w:t xml:space="preserve"> лв. са изразходваните средства за к</w:t>
      </w:r>
      <w:r w:rsidR="00D3358E" w:rsidRPr="00AB1B76">
        <w:rPr>
          <w:rFonts w:ascii="Times New Roman" w:hAnsi="Times New Roman" w:cs="Times New Roman"/>
          <w:bCs/>
          <w:color w:val="000000"/>
          <w:sz w:val="24"/>
          <w:szCs w:val="24"/>
        </w:rPr>
        <w:t xml:space="preserve">апиталови разходи </w:t>
      </w:r>
      <w:r w:rsidRPr="00AB1B76">
        <w:rPr>
          <w:rFonts w:ascii="Times New Roman" w:hAnsi="Times New Roman" w:cs="Times New Roman"/>
          <w:bCs/>
          <w:color w:val="000000"/>
          <w:sz w:val="24"/>
          <w:szCs w:val="24"/>
        </w:rPr>
        <w:t>през</w:t>
      </w:r>
      <w:r w:rsidR="00D3358E" w:rsidRPr="00AB1B76">
        <w:rPr>
          <w:rFonts w:ascii="Times New Roman" w:hAnsi="Times New Roman" w:cs="Times New Roman"/>
          <w:bCs/>
          <w:color w:val="000000"/>
          <w:sz w:val="24"/>
          <w:szCs w:val="24"/>
        </w:rPr>
        <w:t xml:space="preserve"> 202</w:t>
      </w:r>
      <w:r w:rsidR="002B241D" w:rsidRPr="00AB1B76">
        <w:rPr>
          <w:rFonts w:ascii="Times New Roman" w:hAnsi="Times New Roman" w:cs="Times New Roman"/>
          <w:bCs/>
          <w:color w:val="000000"/>
          <w:sz w:val="24"/>
          <w:szCs w:val="24"/>
          <w:lang w:val="en-US"/>
        </w:rPr>
        <w:t>3</w:t>
      </w:r>
      <w:r w:rsidR="00D3358E" w:rsidRPr="00AB1B76">
        <w:rPr>
          <w:rFonts w:ascii="Times New Roman" w:hAnsi="Times New Roman" w:cs="Times New Roman"/>
          <w:bCs/>
          <w:color w:val="000000"/>
          <w:sz w:val="24"/>
          <w:szCs w:val="24"/>
        </w:rPr>
        <w:t xml:space="preserve"> г. </w:t>
      </w:r>
    </w:p>
    <w:p w:rsidR="00960F6B" w:rsidRPr="00AB1B76" w:rsidRDefault="00960F6B" w:rsidP="00960F6B">
      <w:pPr>
        <w:pStyle w:val="ListParagraph"/>
        <w:rPr>
          <w:rFonts w:ascii="Times New Roman" w:hAnsi="Times New Roman" w:cs="Times New Roman"/>
          <w:bCs/>
          <w:color w:val="000000"/>
          <w:sz w:val="24"/>
          <w:szCs w:val="24"/>
        </w:rPr>
      </w:pPr>
    </w:p>
    <w:p w:rsidR="00D3358E" w:rsidRPr="00AB1B76" w:rsidRDefault="00D3358E" w:rsidP="00960F6B">
      <w:pPr>
        <w:pStyle w:val="ListParagraph"/>
        <w:spacing w:line="240" w:lineRule="auto"/>
        <w:rPr>
          <w:rFonts w:ascii="Times New Roman" w:hAnsi="Times New Roman" w:cs="Times New Roman"/>
          <w:bCs/>
          <w:color w:val="000000"/>
          <w:sz w:val="24"/>
          <w:szCs w:val="24"/>
        </w:rPr>
      </w:pPr>
      <w:r w:rsidRPr="00AB1B76">
        <w:rPr>
          <w:rFonts w:ascii="Times New Roman" w:hAnsi="Times New Roman" w:cs="Times New Roman"/>
          <w:bCs/>
          <w:color w:val="000000"/>
          <w:sz w:val="24"/>
          <w:szCs w:val="24"/>
        </w:rPr>
        <w:t>Закупени са следните активи:</w:t>
      </w:r>
    </w:p>
    <w:p w:rsidR="00AB1B76" w:rsidRPr="00702F6A" w:rsidRDefault="00AB1B76" w:rsidP="00702F6A">
      <w:pPr>
        <w:spacing w:after="0" w:line="240" w:lineRule="auto"/>
        <w:ind w:firstLine="709"/>
        <w:rPr>
          <w:rFonts w:ascii="Times New Roman" w:eastAsia="Times New Roman" w:hAnsi="Times New Roman" w:cs="Times New Roman"/>
          <w:iCs/>
          <w:sz w:val="24"/>
          <w:szCs w:val="24"/>
          <w:lang w:eastAsia="bg-BG"/>
        </w:rPr>
      </w:pPr>
      <w:r w:rsidRPr="00702F6A">
        <w:rPr>
          <w:rFonts w:ascii="Times New Roman" w:eastAsia="Times New Roman" w:hAnsi="Times New Roman" w:cs="Times New Roman"/>
          <w:iCs/>
          <w:sz w:val="24"/>
          <w:szCs w:val="24"/>
          <w:lang w:eastAsia="bg-BG"/>
        </w:rPr>
        <w:t>1.</w:t>
      </w:r>
      <w:r w:rsidRPr="00702F6A">
        <w:rPr>
          <w:rFonts w:ascii="Times New Roman" w:eastAsia="Times New Roman" w:hAnsi="Times New Roman" w:cs="Times New Roman"/>
          <w:iCs/>
          <w:sz w:val="24"/>
          <w:szCs w:val="24"/>
          <w:lang w:val="en-US" w:eastAsia="bg-BG"/>
        </w:rPr>
        <w:t xml:space="preserve"> </w:t>
      </w:r>
      <w:r w:rsidRPr="00702F6A">
        <w:rPr>
          <w:rFonts w:ascii="Times New Roman" w:eastAsia="Times New Roman" w:hAnsi="Times New Roman" w:cs="Times New Roman"/>
          <w:iCs/>
          <w:sz w:val="24"/>
          <w:szCs w:val="24"/>
          <w:lang w:eastAsia="bg-BG"/>
        </w:rPr>
        <w:t xml:space="preserve">Компютър настолен Dell </w:t>
      </w:r>
      <w:proofErr w:type="spellStart"/>
      <w:r w:rsidRPr="00702F6A">
        <w:rPr>
          <w:rFonts w:ascii="Times New Roman" w:eastAsia="Times New Roman" w:hAnsi="Times New Roman" w:cs="Times New Roman"/>
          <w:iCs/>
          <w:sz w:val="24"/>
          <w:szCs w:val="24"/>
          <w:lang w:eastAsia="bg-BG"/>
        </w:rPr>
        <w:t>Optiplex</w:t>
      </w:r>
      <w:proofErr w:type="spellEnd"/>
      <w:r w:rsidRPr="00702F6A">
        <w:rPr>
          <w:rFonts w:ascii="Times New Roman" w:eastAsia="Times New Roman" w:hAnsi="Times New Roman" w:cs="Times New Roman"/>
          <w:iCs/>
          <w:sz w:val="24"/>
          <w:szCs w:val="24"/>
          <w:lang w:eastAsia="bg-BG"/>
        </w:rPr>
        <w:t xml:space="preserve"> 3000 -</w:t>
      </w:r>
      <w:r w:rsidR="00702F6A">
        <w:rPr>
          <w:rFonts w:ascii="Times New Roman" w:eastAsia="Times New Roman" w:hAnsi="Times New Roman" w:cs="Times New Roman"/>
          <w:iCs/>
          <w:sz w:val="24"/>
          <w:szCs w:val="24"/>
          <w:lang w:eastAsia="bg-BG"/>
        </w:rPr>
        <w:tab/>
      </w:r>
      <w:r w:rsidR="001B11D9">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20 бр. х 2124,00 = 42 480,00</w:t>
      </w:r>
      <w:r w:rsidR="00702F6A">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лв.</w:t>
      </w:r>
    </w:p>
    <w:p w:rsidR="00AB1B76" w:rsidRPr="00702F6A" w:rsidRDefault="00AB1B76" w:rsidP="00702F6A">
      <w:pPr>
        <w:spacing w:after="0" w:line="240" w:lineRule="auto"/>
        <w:ind w:firstLine="709"/>
        <w:rPr>
          <w:rFonts w:ascii="Times New Roman" w:eastAsia="Times New Roman" w:hAnsi="Times New Roman" w:cs="Times New Roman"/>
          <w:iCs/>
          <w:sz w:val="24"/>
          <w:szCs w:val="24"/>
          <w:lang w:eastAsia="bg-BG"/>
        </w:rPr>
      </w:pPr>
      <w:r w:rsidRPr="00702F6A">
        <w:rPr>
          <w:rFonts w:ascii="Times New Roman" w:eastAsia="Times New Roman" w:hAnsi="Times New Roman" w:cs="Times New Roman"/>
          <w:iCs/>
          <w:sz w:val="24"/>
          <w:szCs w:val="24"/>
          <w:lang w:eastAsia="bg-BG"/>
        </w:rPr>
        <w:t>2.</w:t>
      </w:r>
      <w:r w:rsidRPr="00702F6A">
        <w:rPr>
          <w:rFonts w:ascii="Times New Roman" w:eastAsia="Times New Roman" w:hAnsi="Times New Roman" w:cs="Times New Roman"/>
          <w:iCs/>
          <w:sz w:val="24"/>
          <w:szCs w:val="24"/>
          <w:lang w:val="en-US" w:eastAsia="bg-BG"/>
        </w:rPr>
        <w:t xml:space="preserve"> </w:t>
      </w:r>
      <w:r w:rsidRPr="00702F6A">
        <w:rPr>
          <w:rFonts w:ascii="Times New Roman" w:eastAsia="Times New Roman" w:hAnsi="Times New Roman" w:cs="Times New Roman"/>
          <w:iCs/>
          <w:sz w:val="24"/>
          <w:szCs w:val="24"/>
          <w:lang w:eastAsia="bg-BG"/>
        </w:rPr>
        <w:t xml:space="preserve">Монитор Dell P1917S 19-                         </w:t>
      </w:r>
      <w:r w:rsidR="00702F6A">
        <w:rPr>
          <w:rFonts w:ascii="Times New Roman" w:eastAsia="Times New Roman" w:hAnsi="Times New Roman" w:cs="Times New Roman"/>
          <w:iCs/>
          <w:sz w:val="24"/>
          <w:szCs w:val="24"/>
          <w:lang w:eastAsia="bg-BG"/>
        </w:rPr>
        <w:tab/>
      </w:r>
      <w:r w:rsidR="001B11D9">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20 бр. х   432,00 =   8 640,00 лв.</w:t>
      </w:r>
    </w:p>
    <w:p w:rsidR="00DE1B6F" w:rsidRPr="00702F6A" w:rsidRDefault="00AB1B76" w:rsidP="00702F6A">
      <w:pPr>
        <w:spacing w:after="0" w:line="240" w:lineRule="auto"/>
        <w:ind w:firstLine="709"/>
        <w:rPr>
          <w:rFonts w:ascii="Times New Roman" w:hAnsi="Times New Roman" w:cs="Times New Roman"/>
          <w:b/>
          <w:sz w:val="24"/>
          <w:szCs w:val="24"/>
        </w:rPr>
      </w:pPr>
      <w:r w:rsidRPr="00702F6A">
        <w:rPr>
          <w:rFonts w:ascii="Times New Roman" w:eastAsia="Times New Roman" w:hAnsi="Times New Roman" w:cs="Times New Roman"/>
          <w:sz w:val="24"/>
          <w:szCs w:val="24"/>
          <w:lang w:eastAsia="bg-BG"/>
        </w:rPr>
        <w:t>3.</w:t>
      </w:r>
      <w:r w:rsidRPr="00702F6A">
        <w:rPr>
          <w:rFonts w:ascii="Times New Roman" w:eastAsia="Times New Roman" w:hAnsi="Times New Roman" w:cs="Times New Roman"/>
          <w:iCs/>
          <w:sz w:val="24"/>
          <w:szCs w:val="24"/>
          <w:lang w:eastAsia="bg-BG"/>
        </w:rPr>
        <w:t xml:space="preserve"> Скенер плосък А3 </w:t>
      </w:r>
      <w:proofErr w:type="spellStart"/>
      <w:r w:rsidRPr="00702F6A">
        <w:rPr>
          <w:rFonts w:ascii="Times New Roman" w:eastAsia="Times New Roman" w:hAnsi="Times New Roman" w:cs="Times New Roman"/>
          <w:iCs/>
          <w:sz w:val="24"/>
          <w:szCs w:val="24"/>
          <w:lang w:eastAsia="bg-BG"/>
        </w:rPr>
        <w:t>Mictotek</w:t>
      </w:r>
      <w:proofErr w:type="spellEnd"/>
      <w:r w:rsidRPr="00702F6A">
        <w:rPr>
          <w:rFonts w:ascii="Times New Roman" w:eastAsia="Times New Roman" w:hAnsi="Times New Roman" w:cs="Times New Roman"/>
          <w:iCs/>
          <w:sz w:val="24"/>
          <w:szCs w:val="24"/>
          <w:lang w:eastAsia="bg-BG"/>
        </w:rPr>
        <w:t xml:space="preserve"> </w:t>
      </w:r>
      <w:proofErr w:type="spellStart"/>
      <w:r w:rsidRPr="00702F6A">
        <w:rPr>
          <w:rFonts w:ascii="Times New Roman" w:eastAsia="Times New Roman" w:hAnsi="Times New Roman" w:cs="Times New Roman"/>
          <w:iCs/>
          <w:sz w:val="24"/>
          <w:szCs w:val="24"/>
          <w:lang w:eastAsia="bg-BG"/>
        </w:rPr>
        <w:t>Scan</w:t>
      </w:r>
      <w:proofErr w:type="spellEnd"/>
      <w:r w:rsidRPr="00702F6A">
        <w:rPr>
          <w:rFonts w:ascii="Times New Roman" w:eastAsia="Times New Roman" w:hAnsi="Times New Roman" w:cs="Times New Roman"/>
          <w:iCs/>
          <w:sz w:val="24"/>
          <w:szCs w:val="24"/>
          <w:lang w:eastAsia="bg-BG"/>
        </w:rPr>
        <w:t xml:space="preserve"> </w:t>
      </w:r>
      <w:proofErr w:type="spellStart"/>
      <w:r w:rsidRPr="00702F6A">
        <w:rPr>
          <w:rFonts w:ascii="Times New Roman" w:eastAsia="Times New Roman" w:hAnsi="Times New Roman" w:cs="Times New Roman"/>
          <w:iCs/>
          <w:sz w:val="24"/>
          <w:szCs w:val="24"/>
          <w:lang w:eastAsia="bg-BG"/>
        </w:rPr>
        <w:t>Maker</w:t>
      </w:r>
      <w:proofErr w:type="spellEnd"/>
      <w:r w:rsidRPr="00702F6A">
        <w:rPr>
          <w:rFonts w:ascii="Times New Roman" w:eastAsia="Times New Roman" w:hAnsi="Times New Roman" w:cs="Times New Roman"/>
          <w:iCs/>
          <w:sz w:val="24"/>
          <w:szCs w:val="24"/>
          <w:lang w:eastAsia="bg-BG"/>
        </w:rPr>
        <w:t xml:space="preserve"> -</w:t>
      </w:r>
      <w:r w:rsidR="00702F6A">
        <w:rPr>
          <w:rFonts w:ascii="Times New Roman" w:eastAsia="Times New Roman" w:hAnsi="Times New Roman" w:cs="Times New Roman"/>
          <w:iCs/>
          <w:sz w:val="24"/>
          <w:szCs w:val="24"/>
          <w:lang w:eastAsia="bg-BG"/>
        </w:rPr>
        <w:tab/>
        <w:t xml:space="preserve">  </w:t>
      </w:r>
      <w:r w:rsidR="001B11D9">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 xml:space="preserve">2 бр. х 6720,00 = 13 440,00 лв. </w:t>
      </w:r>
    </w:p>
    <w:p w:rsidR="00AB1B76" w:rsidRPr="00702F6A" w:rsidRDefault="00AB1B76" w:rsidP="00702F6A">
      <w:pPr>
        <w:spacing w:after="0" w:line="240" w:lineRule="auto"/>
        <w:ind w:firstLine="709"/>
        <w:rPr>
          <w:rFonts w:ascii="Times New Roman" w:eastAsia="Times New Roman" w:hAnsi="Times New Roman" w:cs="Times New Roman"/>
          <w:iCs/>
          <w:sz w:val="24"/>
          <w:szCs w:val="24"/>
          <w:lang w:eastAsia="bg-BG"/>
        </w:rPr>
      </w:pPr>
      <w:r w:rsidRPr="00702F6A">
        <w:rPr>
          <w:rFonts w:ascii="Times New Roman" w:eastAsia="Times New Roman" w:hAnsi="Times New Roman" w:cs="Times New Roman"/>
          <w:iCs/>
          <w:sz w:val="24"/>
          <w:szCs w:val="24"/>
          <w:lang w:val="en-US" w:eastAsia="bg-BG"/>
        </w:rPr>
        <w:t>4</w:t>
      </w:r>
      <w:r w:rsidRPr="00702F6A">
        <w:rPr>
          <w:rFonts w:ascii="Times New Roman" w:eastAsia="Times New Roman" w:hAnsi="Times New Roman" w:cs="Times New Roman"/>
          <w:iCs/>
          <w:sz w:val="24"/>
          <w:szCs w:val="24"/>
          <w:lang w:eastAsia="bg-BG"/>
        </w:rPr>
        <w:t xml:space="preserve">. </w:t>
      </w:r>
      <w:r w:rsidR="00702F6A">
        <w:rPr>
          <w:rFonts w:ascii="Times New Roman" w:eastAsia="Times New Roman" w:hAnsi="Times New Roman" w:cs="Times New Roman"/>
          <w:iCs/>
          <w:sz w:val="24"/>
          <w:szCs w:val="24"/>
          <w:lang w:eastAsia="bg-BG"/>
        </w:rPr>
        <w:t xml:space="preserve">Лиценз/Софтуерен пакет за PC </w:t>
      </w:r>
      <w:r w:rsidRPr="00702F6A">
        <w:rPr>
          <w:rFonts w:ascii="Times New Roman" w:eastAsia="Times New Roman" w:hAnsi="Times New Roman" w:cs="Times New Roman"/>
          <w:iCs/>
          <w:sz w:val="24"/>
          <w:szCs w:val="24"/>
          <w:lang w:eastAsia="bg-BG"/>
        </w:rPr>
        <w:t>Windows 11 Pro-20 бр.</w:t>
      </w:r>
      <w:r w:rsidR="001B11D9">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х</w:t>
      </w:r>
      <w:r w:rsidR="001B11D9">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180</w:t>
      </w:r>
      <w:r w:rsidR="00702F6A">
        <w:rPr>
          <w:rFonts w:ascii="Times New Roman" w:eastAsia="Times New Roman" w:hAnsi="Times New Roman" w:cs="Times New Roman"/>
          <w:iCs/>
          <w:sz w:val="24"/>
          <w:szCs w:val="24"/>
          <w:lang w:eastAsia="bg-BG"/>
        </w:rPr>
        <w:t xml:space="preserve">,00 </w:t>
      </w:r>
      <w:r w:rsidRPr="00702F6A">
        <w:rPr>
          <w:rFonts w:ascii="Times New Roman" w:eastAsia="Times New Roman" w:hAnsi="Times New Roman" w:cs="Times New Roman"/>
          <w:iCs/>
          <w:sz w:val="24"/>
          <w:szCs w:val="24"/>
          <w:lang w:eastAsia="bg-BG"/>
        </w:rPr>
        <w:t>=</w:t>
      </w:r>
      <w:r w:rsidR="00702F6A">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3</w:t>
      </w:r>
      <w:r w:rsidR="00702F6A">
        <w:rPr>
          <w:rFonts w:ascii="Times New Roman" w:eastAsia="Times New Roman" w:hAnsi="Times New Roman" w:cs="Times New Roman"/>
          <w:iCs/>
          <w:sz w:val="24"/>
          <w:szCs w:val="24"/>
          <w:lang w:eastAsia="bg-BG"/>
        </w:rPr>
        <w:t xml:space="preserve"> </w:t>
      </w:r>
      <w:r w:rsidRPr="00702F6A">
        <w:rPr>
          <w:rFonts w:ascii="Times New Roman" w:eastAsia="Times New Roman" w:hAnsi="Times New Roman" w:cs="Times New Roman"/>
          <w:iCs/>
          <w:sz w:val="24"/>
          <w:szCs w:val="24"/>
          <w:lang w:eastAsia="bg-BG"/>
        </w:rPr>
        <w:t>600,00 лв.</w:t>
      </w:r>
    </w:p>
    <w:p w:rsidR="00AB1B76" w:rsidRDefault="00AB1B76" w:rsidP="00AB1B76">
      <w:pPr>
        <w:spacing w:after="0" w:line="240" w:lineRule="auto"/>
        <w:rPr>
          <w:rFonts w:ascii="Times New Roman" w:eastAsia="Times New Roman" w:hAnsi="Times New Roman" w:cs="Times New Roman"/>
          <w:iCs/>
          <w:sz w:val="28"/>
          <w:szCs w:val="28"/>
          <w:lang w:eastAsia="bg-BG"/>
        </w:rPr>
      </w:pPr>
    </w:p>
    <w:p w:rsidR="00073079" w:rsidRDefault="00073079" w:rsidP="00AB1B76">
      <w:pPr>
        <w:spacing w:after="0" w:line="240" w:lineRule="auto"/>
        <w:rPr>
          <w:rFonts w:ascii="Times New Roman" w:eastAsia="Times New Roman" w:hAnsi="Times New Roman" w:cs="Times New Roman"/>
          <w:iCs/>
          <w:sz w:val="28"/>
          <w:szCs w:val="28"/>
          <w:lang w:eastAsia="bg-BG"/>
        </w:rPr>
      </w:pPr>
    </w:p>
    <w:p w:rsidR="00073079" w:rsidRDefault="00073079" w:rsidP="00AB1B76">
      <w:pPr>
        <w:spacing w:after="0" w:line="240" w:lineRule="auto"/>
        <w:rPr>
          <w:rFonts w:ascii="Times New Roman" w:eastAsia="Times New Roman" w:hAnsi="Times New Roman" w:cs="Times New Roman"/>
          <w:iCs/>
          <w:sz w:val="28"/>
          <w:szCs w:val="28"/>
          <w:lang w:eastAsia="bg-BG"/>
        </w:rPr>
      </w:pPr>
    </w:p>
    <w:p w:rsidR="00073079" w:rsidRPr="00AB1B76" w:rsidRDefault="00073079" w:rsidP="00AB1B76">
      <w:pPr>
        <w:spacing w:after="0" w:line="240" w:lineRule="auto"/>
        <w:rPr>
          <w:rFonts w:ascii="Times New Roman" w:eastAsia="Times New Roman" w:hAnsi="Times New Roman" w:cs="Times New Roman"/>
          <w:iCs/>
          <w:sz w:val="28"/>
          <w:szCs w:val="28"/>
          <w:lang w:eastAsia="bg-BG"/>
        </w:rPr>
      </w:pPr>
    </w:p>
    <w:p w:rsidR="00756D86" w:rsidRPr="00AB1B76" w:rsidRDefault="00D44DF1" w:rsidP="00756D86">
      <w:pPr>
        <w:rPr>
          <w:rFonts w:ascii="Times New Roman" w:hAnsi="Times New Roman" w:cs="Times New Roman"/>
          <w:b/>
          <w:sz w:val="24"/>
          <w:szCs w:val="24"/>
        </w:rPr>
      </w:pPr>
      <w:r w:rsidRPr="00AB1B76">
        <w:rPr>
          <w:rFonts w:ascii="Times New Roman" w:hAnsi="Times New Roman" w:cs="Times New Roman"/>
          <w:b/>
          <w:sz w:val="24"/>
          <w:szCs w:val="24"/>
        </w:rPr>
        <w:t>ПРИЛОЖЕНИЕ №2</w:t>
      </w:r>
      <w:r w:rsidR="00756D86" w:rsidRPr="00AB1B76">
        <w:rPr>
          <w:rFonts w:ascii="Times New Roman" w:hAnsi="Times New Roman" w:cs="Times New Roman"/>
          <w:b/>
          <w:sz w:val="24"/>
          <w:szCs w:val="24"/>
        </w:rPr>
        <w:t>а-Отчет на разходите по бюджета на КРДОПБГДСРСБНА за 202</w:t>
      </w:r>
      <w:r w:rsidR="006304F6" w:rsidRPr="00AB1B76">
        <w:rPr>
          <w:rFonts w:ascii="Times New Roman" w:hAnsi="Times New Roman" w:cs="Times New Roman"/>
          <w:b/>
          <w:sz w:val="24"/>
          <w:szCs w:val="24"/>
          <w:lang w:val="en-US"/>
        </w:rPr>
        <w:t>3</w:t>
      </w:r>
      <w:r w:rsidR="00756D86" w:rsidRPr="00AB1B76">
        <w:rPr>
          <w:rFonts w:ascii="Times New Roman" w:hAnsi="Times New Roman" w:cs="Times New Roman"/>
          <w:b/>
          <w:sz w:val="24"/>
          <w:szCs w:val="24"/>
        </w:rPr>
        <w:t xml:space="preserve"> г. по функционални области и бюджетни програми</w:t>
      </w:r>
    </w:p>
    <w:tbl>
      <w:tblPr>
        <w:tblW w:w="12800" w:type="dxa"/>
        <w:tblInd w:w="55" w:type="dxa"/>
        <w:tblLayout w:type="fixed"/>
        <w:tblCellMar>
          <w:left w:w="70" w:type="dxa"/>
          <w:right w:w="70" w:type="dxa"/>
        </w:tblCellMar>
        <w:tblLook w:val="04A0" w:firstRow="1" w:lastRow="0" w:firstColumn="1" w:lastColumn="0" w:noHBand="0" w:noVBand="1"/>
      </w:tblPr>
      <w:tblGrid>
        <w:gridCol w:w="160"/>
        <w:gridCol w:w="989"/>
        <w:gridCol w:w="4376"/>
        <w:gridCol w:w="1294"/>
        <w:gridCol w:w="1418"/>
        <w:gridCol w:w="1417"/>
        <w:gridCol w:w="3146"/>
      </w:tblGrid>
      <w:tr w:rsidR="00756D86" w:rsidRPr="001F1F6F" w:rsidTr="007D413A">
        <w:trPr>
          <w:gridAfter w:val="1"/>
          <w:wAfter w:w="3146" w:type="dxa"/>
          <w:trHeight w:val="1017"/>
        </w:trPr>
        <w:tc>
          <w:tcPr>
            <w:tcW w:w="1149" w:type="dxa"/>
            <w:gridSpan w:val="2"/>
            <w:tcBorders>
              <w:top w:val="single" w:sz="4" w:space="0" w:color="auto"/>
              <w:left w:val="single" w:sz="4" w:space="0" w:color="auto"/>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Класификационен код*</w:t>
            </w:r>
          </w:p>
        </w:tc>
        <w:tc>
          <w:tcPr>
            <w:tcW w:w="4376" w:type="dxa"/>
            <w:tcBorders>
              <w:top w:val="single" w:sz="4" w:space="0" w:color="auto"/>
              <w:left w:val="nil"/>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 xml:space="preserve">РАЗХОДИ </w:t>
            </w:r>
            <w:r w:rsidRPr="00AB1B76">
              <w:rPr>
                <w:rFonts w:ascii="Times New Roman" w:eastAsia="Times New Roman" w:hAnsi="Times New Roman" w:cs="Times New Roman"/>
                <w:b/>
                <w:bCs/>
                <w:sz w:val="24"/>
                <w:szCs w:val="24"/>
                <w:lang w:eastAsia="bg-BG"/>
              </w:rPr>
              <w:br/>
              <w:t>(в лева)</w:t>
            </w:r>
          </w:p>
        </w:tc>
        <w:tc>
          <w:tcPr>
            <w:tcW w:w="1294" w:type="dxa"/>
            <w:tcBorders>
              <w:top w:val="single" w:sz="4" w:space="0" w:color="auto"/>
              <w:left w:val="nil"/>
              <w:bottom w:val="single" w:sz="4" w:space="0" w:color="auto"/>
              <w:right w:val="single" w:sz="4" w:space="0" w:color="auto"/>
            </w:tcBorders>
            <w:shd w:val="clear" w:color="D9D9D9" w:fill="E6E6E6"/>
            <w:noWrap/>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Закон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Уточнен план</w:t>
            </w:r>
          </w:p>
        </w:tc>
        <w:tc>
          <w:tcPr>
            <w:tcW w:w="1417" w:type="dxa"/>
            <w:tcBorders>
              <w:top w:val="single" w:sz="4" w:space="0" w:color="auto"/>
              <w:left w:val="nil"/>
              <w:bottom w:val="single" w:sz="4" w:space="0" w:color="auto"/>
              <w:right w:val="single" w:sz="4" w:space="0" w:color="auto"/>
            </w:tcBorders>
            <w:shd w:val="clear" w:color="D9D9D9" w:fill="E6E6E6"/>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p>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Отчет</w:t>
            </w:r>
          </w:p>
        </w:tc>
      </w:tr>
      <w:tr w:rsidR="006304F6" w:rsidRPr="001F1F6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4F6" w:rsidRPr="00AB1B76" w:rsidRDefault="006304F6" w:rsidP="006304F6">
            <w:pPr>
              <w:spacing w:after="0"/>
              <w:rPr>
                <w:rFonts w:ascii="Times New Roman" w:eastAsia="Times New Roman" w:hAnsi="Times New Roman" w:cs="Times New Roman"/>
                <w:sz w:val="24"/>
                <w:szCs w:val="24"/>
                <w:lang w:eastAsia="bg-BG"/>
              </w:rPr>
            </w:pPr>
            <w:r w:rsidRPr="00AB1B76">
              <w:rPr>
                <w:rFonts w:ascii="Times New Roman" w:eastAsia="Times New Roman" w:hAnsi="Times New Roman" w:cs="Times New Roman"/>
                <w:sz w:val="24"/>
                <w:szCs w:val="24"/>
                <w:lang w:eastAsia="bg-BG"/>
              </w:rPr>
              <w:t> </w:t>
            </w:r>
          </w:p>
        </w:tc>
        <w:tc>
          <w:tcPr>
            <w:tcW w:w="4376" w:type="dxa"/>
            <w:tcBorders>
              <w:top w:val="nil"/>
              <w:left w:val="nil"/>
              <w:bottom w:val="single" w:sz="4" w:space="0" w:color="auto"/>
              <w:right w:val="single" w:sz="4" w:space="0" w:color="auto"/>
            </w:tcBorders>
            <w:shd w:val="clear" w:color="auto" w:fill="auto"/>
            <w:noWrap/>
            <w:vAlign w:val="bottom"/>
            <w:hideMark/>
          </w:tcPr>
          <w:p w:rsidR="006304F6" w:rsidRPr="00AB1B76" w:rsidRDefault="006304F6" w:rsidP="006304F6">
            <w:pPr>
              <w:spacing w:after="0"/>
              <w:rPr>
                <w:rFonts w:ascii="Times New Roman" w:eastAsia="Times New Roman" w:hAnsi="Times New Roman" w:cs="Times New Roman"/>
                <w:b/>
                <w:bCs/>
                <w:sz w:val="24"/>
                <w:szCs w:val="24"/>
                <w:lang w:eastAsia="bg-BG"/>
              </w:rPr>
            </w:pPr>
          </w:p>
          <w:p w:rsidR="006304F6" w:rsidRPr="00AB1B76" w:rsidRDefault="006304F6" w:rsidP="006304F6">
            <w:pPr>
              <w:spacing w:after="0"/>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Общо разходи по бюджета на КРДОПБГДСРСБНА</w:t>
            </w:r>
          </w:p>
        </w:tc>
        <w:tc>
          <w:tcPr>
            <w:tcW w:w="1294" w:type="dxa"/>
            <w:tcBorders>
              <w:top w:val="nil"/>
              <w:left w:val="nil"/>
              <w:bottom w:val="single" w:sz="4" w:space="0" w:color="auto"/>
              <w:right w:val="single" w:sz="4" w:space="0" w:color="auto"/>
            </w:tcBorders>
            <w:shd w:val="clear" w:color="auto" w:fill="auto"/>
            <w:noWrap/>
            <w:vAlign w:val="bottom"/>
            <w:hideMark/>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6304F6" w:rsidRPr="00490DAF" w:rsidRDefault="00490DAF" w:rsidP="006304F6">
            <w:pPr>
              <w:spacing w:after="0"/>
              <w:jc w:val="right"/>
              <w:rPr>
                <w:rFonts w:ascii="Times New Roman" w:eastAsia="Times New Roman" w:hAnsi="Times New Roman" w:cs="Times New Roman"/>
                <w:b/>
                <w:color w:val="000000"/>
                <w:sz w:val="24"/>
                <w:szCs w:val="24"/>
                <w:highlight w:val="yellow"/>
                <w:lang w:eastAsia="bg-BG"/>
              </w:rPr>
            </w:pPr>
            <w:r w:rsidRPr="00490DAF">
              <w:rPr>
                <w:rFonts w:ascii="Times New Roman" w:eastAsia="Times New Roman" w:hAnsi="Times New Roman" w:cs="Times New Roman"/>
                <w:b/>
                <w:color w:val="000000"/>
                <w:sz w:val="24"/>
                <w:szCs w:val="24"/>
                <w:lang w:eastAsia="bg-BG"/>
              </w:rPr>
              <w:t>1 863 414</w:t>
            </w:r>
          </w:p>
        </w:tc>
      </w:tr>
      <w:tr w:rsidR="006304F6" w:rsidRPr="001F1F6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D9D9D9" w:fill="E6E6E6"/>
            <w:noWrap/>
            <w:vAlign w:val="center"/>
            <w:hideMark/>
          </w:tcPr>
          <w:p w:rsidR="006304F6" w:rsidRPr="00AB1B76" w:rsidRDefault="006304F6" w:rsidP="006304F6">
            <w:pPr>
              <w:jc w:val="cente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3200.01.00</w:t>
            </w:r>
          </w:p>
        </w:tc>
        <w:tc>
          <w:tcPr>
            <w:tcW w:w="4376" w:type="dxa"/>
            <w:tcBorders>
              <w:top w:val="nil"/>
              <w:left w:val="nil"/>
              <w:bottom w:val="single" w:sz="4" w:space="0" w:color="auto"/>
              <w:right w:val="single" w:sz="4" w:space="0" w:color="auto"/>
            </w:tcBorders>
            <w:shd w:val="clear" w:color="D9D9D9" w:fill="E6E6E6"/>
            <w:noWrap/>
            <w:vAlign w:val="center"/>
            <w:hideMark/>
          </w:tcPr>
          <w:p w:rsidR="006304F6" w:rsidRPr="00AB1B76" w:rsidRDefault="006304F6" w:rsidP="006304F6">
            <w:pP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Функционална област „Архив на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D9D9D9" w:fill="E6E6E6"/>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w:t>
            </w:r>
            <w:r w:rsidRPr="00AB1B76">
              <w:rPr>
                <w:rFonts w:ascii="Times New Roman" w:eastAsia="Times New Roman" w:hAnsi="Times New Roman" w:cs="Times New Roman"/>
                <w:b/>
                <w:color w:val="000000"/>
                <w:sz w:val="24"/>
                <w:szCs w:val="24"/>
                <w:lang w:eastAsia="bg-BG"/>
              </w:rPr>
              <w:t xml:space="preserve"> </w:t>
            </w:r>
            <w:r w:rsidRPr="00AB1B76">
              <w:rPr>
                <w:rFonts w:ascii="Times New Roman" w:eastAsia="Times New Roman" w:hAnsi="Times New Roman" w:cs="Times New Roman"/>
                <w:b/>
                <w:color w:val="000000"/>
                <w:sz w:val="24"/>
                <w:szCs w:val="24"/>
                <w:lang w:val="en-US" w:eastAsia="bg-BG"/>
              </w:rPr>
              <w:t>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D9D9D9" w:fill="E6E6E6"/>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w:t>
            </w:r>
            <w:r w:rsidRPr="00AB1B76">
              <w:rPr>
                <w:rFonts w:ascii="Times New Roman" w:eastAsia="Times New Roman" w:hAnsi="Times New Roman" w:cs="Times New Roman"/>
                <w:b/>
                <w:color w:val="000000"/>
                <w:sz w:val="24"/>
                <w:szCs w:val="24"/>
                <w:lang w:eastAsia="bg-BG"/>
              </w:rPr>
              <w:t xml:space="preserve"> </w:t>
            </w:r>
            <w:r w:rsidRPr="00AB1B76">
              <w:rPr>
                <w:rFonts w:ascii="Times New Roman" w:eastAsia="Times New Roman" w:hAnsi="Times New Roman" w:cs="Times New Roman"/>
                <w:b/>
                <w:color w:val="000000"/>
                <w:sz w:val="24"/>
                <w:szCs w:val="24"/>
                <w:lang w:val="en-US" w:eastAsia="bg-BG"/>
              </w:rPr>
              <w:t>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D9D9D9" w:fill="E6E6E6"/>
            <w:vAlign w:val="bottom"/>
          </w:tcPr>
          <w:p w:rsidR="006304F6" w:rsidRPr="001F1F6F" w:rsidRDefault="00490DAF" w:rsidP="006304F6">
            <w:pPr>
              <w:spacing w:after="0"/>
              <w:jc w:val="right"/>
              <w:rPr>
                <w:rFonts w:ascii="Times New Roman" w:eastAsia="Times New Roman" w:hAnsi="Times New Roman" w:cs="Times New Roman"/>
                <w:b/>
                <w:color w:val="000000"/>
                <w:sz w:val="24"/>
                <w:szCs w:val="24"/>
                <w:highlight w:val="yellow"/>
                <w:lang w:val="en-US" w:eastAsia="bg-BG"/>
              </w:rPr>
            </w:pPr>
            <w:r w:rsidRPr="00490DAF">
              <w:rPr>
                <w:rFonts w:ascii="Times New Roman" w:eastAsia="Times New Roman" w:hAnsi="Times New Roman" w:cs="Times New Roman"/>
                <w:b/>
                <w:color w:val="000000"/>
                <w:sz w:val="24"/>
                <w:szCs w:val="24"/>
                <w:lang w:eastAsia="bg-BG"/>
              </w:rPr>
              <w:t>1 863 414</w:t>
            </w:r>
          </w:p>
        </w:tc>
      </w:tr>
      <w:tr w:rsidR="006304F6" w:rsidRPr="009A03FE" w:rsidTr="00FD6498">
        <w:trPr>
          <w:gridAfter w:val="1"/>
          <w:wAfter w:w="3146" w:type="dxa"/>
          <w:trHeight w:val="31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AB1B76" w:rsidRDefault="006304F6" w:rsidP="006304F6">
            <w:pPr>
              <w:jc w:val="cente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3200.01.01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AB1B76" w:rsidRDefault="006304F6" w:rsidP="006304F6">
            <w:pPr>
              <w:rPr>
                <w:rFonts w:ascii="Times New Roman" w:hAnsi="Times New Roman" w:cs="Times New Roman"/>
                <w:color w:val="000000"/>
                <w:sz w:val="20"/>
                <w:szCs w:val="20"/>
              </w:rPr>
            </w:pPr>
            <w:r w:rsidRPr="00AB1B76">
              <w:rPr>
                <w:rFonts w:ascii="Times New Roman" w:hAnsi="Times New Roman" w:cs="Times New Roman"/>
                <w:color w:val="000000"/>
                <w:sz w:val="20"/>
                <w:szCs w:val="20"/>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6304F6" w:rsidRPr="002353A5" w:rsidRDefault="00490DAF" w:rsidP="006304F6">
            <w:pPr>
              <w:spacing w:after="0"/>
              <w:jc w:val="right"/>
              <w:rPr>
                <w:rFonts w:ascii="Times New Roman" w:eastAsia="Times New Roman" w:hAnsi="Times New Roman" w:cs="Times New Roman"/>
                <w:b/>
                <w:color w:val="000000"/>
                <w:sz w:val="24"/>
                <w:szCs w:val="24"/>
                <w:lang w:val="en-US" w:eastAsia="bg-BG"/>
              </w:rPr>
            </w:pPr>
            <w:r w:rsidRPr="00490DAF">
              <w:rPr>
                <w:rFonts w:ascii="Times New Roman" w:eastAsia="Times New Roman" w:hAnsi="Times New Roman" w:cs="Times New Roman"/>
                <w:b/>
                <w:color w:val="000000"/>
                <w:sz w:val="24"/>
                <w:szCs w:val="24"/>
                <w:lang w:eastAsia="bg-BG"/>
              </w:rPr>
              <w:t>1 863 414</w:t>
            </w:r>
          </w:p>
        </w:tc>
      </w:tr>
      <w:tr w:rsidR="00756D86" w:rsidRPr="009A03FE" w:rsidTr="007D413A">
        <w:trPr>
          <w:trHeight w:val="315"/>
        </w:trPr>
        <w:tc>
          <w:tcPr>
            <w:tcW w:w="160" w:type="dxa"/>
            <w:tcBorders>
              <w:top w:val="nil"/>
              <w:left w:val="nil"/>
              <w:bottom w:val="nil"/>
              <w:right w:val="nil"/>
            </w:tcBorders>
          </w:tcPr>
          <w:p w:rsidR="00756D86" w:rsidRPr="009A03FE" w:rsidRDefault="00756D86" w:rsidP="007D413A">
            <w:pPr>
              <w:spacing w:after="0"/>
              <w:rPr>
                <w:rFonts w:ascii="Times New Roman" w:eastAsia="Times New Roman" w:hAnsi="Times New Roman" w:cs="Times New Roman"/>
                <w:sz w:val="24"/>
                <w:szCs w:val="24"/>
                <w:lang w:eastAsia="bg-BG"/>
              </w:rPr>
            </w:pPr>
          </w:p>
        </w:tc>
        <w:tc>
          <w:tcPr>
            <w:tcW w:w="12640" w:type="dxa"/>
            <w:gridSpan w:val="6"/>
            <w:tcBorders>
              <w:top w:val="nil"/>
              <w:left w:val="nil"/>
              <w:bottom w:val="nil"/>
              <w:right w:val="nil"/>
            </w:tcBorders>
            <w:shd w:val="clear" w:color="auto" w:fill="auto"/>
            <w:noWrap/>
            <w:vAlign w:val="center"/>
            <w:hideMark/>
          </w:tcPr>
          <w:p w:rsidR="00756D86" w:rsidRPr="009A03FE" w:rsidRDefault="00756D86" w:rsidP="00AB1B76">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Класификационен код съгласно Решение № </w:t>
            </w:r>
            <w:r w:rsidR="00AB1B76">
              <w:rPr>
                <w:rFonts w:ascii="Times New Roman" w:eastAsia="Times New Roman" w:hAnsi="Times New Roman" w:cs="Times New Roman"/>
                <w:sz w:val="24"/>
                <w:szCs w:val="24"/>
                <w:lang w:eastAsia="bg-BG"/>
              </w:rPr>
              <w:t>850</w:t>
            </w:r>
            <w:r w:rsidRPr="009A03FE">
              <w:rPr>
                <w:rFonts w:ascii="Times New Roman" w:eastAsia="Times New Roman" w:hAnsi="Times New Roman" w:cs="Times New Roman"/>
                <w:sz w:val="24"/>
                <w:szCs w:val="24"/>
                <w:lang w:eastAsia="bg-BG"/>
              </w:rPr>
              <w:t xml:space="preserve"> на Министерския съвет от 20</w:t>
            </w:r>
            <w:r w:rsidR="00D40145" w:rsidRPr="009A03FE">
              <w:rPr>
                <w:rFonts w:ascii="Times New Roman" w:eastAsia="Times New Roman" w:hAnsi="Times New Roman" w:cs="Times New Roman"/>
                <w:sz w:val="24"/>
                <w:szCs w:val="24"/>
                <w:lang w:eastAsia="bg-BG"/>
              </w:rPr>
              <w:t>2</w:t>
            </w:r>
            <w:r w:rsidR="001F0981">
              <w:rPr>
                <w:rFonts w:ascii="Times New Roman" w:eastAsia="Times New Roman" w:hAnsi="Times New Roman" w:cs="Times New Roman"/>
                <w:sz w:val="24"/>
                <w:szCs w:val="24"/>
                <w:lang w:val="en-US" w:eastAsia="bg-BG"/>
              </w:rPr>
              <w:t>2</w:t>
            </w:r>
            <w:r w:rsidRPr="009A03FE">
              <w:rPr>
                <w:rFonts w:ascii="Times New Roman" w:eastAsia="Times New Roman" w:hAnsi="Times New Roman" w:cs="Times New Roman"/>
                <w:sz w:val="24"/>
                <w:szCs w:val="24"/>
                <w:lang w:eastAsia="bg-BG"/>
              </w:rPr>
              <w:t xml:space="preserve"> г.</w:t>
            </w:r>
          </w:p>
        </w:tc>
      </w:tr>
    </w:tbl>
    <w:p w:rsidR="001D0DCE" w:rsidRDefault="001D0DCE"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E23755" w:rsidRPr="009A03FE" w:rsidRDefault="003C2A6E" w:rsidP="00E23755">
      <w:pPr>
        <w:jc w:val="both"/>
        <w:rPr>
          <w:rFonts w:ascii="Times New Roman" w:hAnsi="Times New Roman" w:cs="Times New Roman"/>
          <w:b/>
          <w:sz w:val="24"/>
          <w:szCs w:val="24"/>
        </w:rPr>
      </w:pPr>
      <w:r w:rsidRPr="009A03FE">
        <w:rPr>
          <w:rFonts w:ascii="Times New Roman" w:hAnsi="Times New Roman" w:cs="Times New Roman"/>
          <w:b/>
          <w:sz w:val="24"/>
          <w:szCs w:val="24"/>
          <w:lang w:eastAsia="bg-BG"/>
        </w:rPr>
        <w:lastRenderedPageBreak/>
        <w:t>П</w:t>
      </w:r>
      <w:r w:rsidR="00E23755" w:rsidRPr="009A03FE">
        <w:rPr>
          <w:rFonts w:ascii="Times New Roman" w:hAnsi="Times New Roman" w:cs="Times New Roman"/>
          <w:b/>
          <w:sz w:val="24"/>
          <w:szCs w:val="24"/>
          <w:lang w:eastAsia="bg-BG"/>
        </w:rPr>
        <w:t>РИЛОЖЕНИЕ №</w:t>
      </w:r>
      <w:r w:rsidR="00E23755" w:rsidRPr="009A03FE">
        <w:rPr>
          <w:rFonts w:ascii="Times New Roman" w:eastAsia="Times New Roman" w:hAnsi="Times New Roman" w:cs="Times New Roman"/>
          <w:sz w:val="24"/>
          <w:szCs w:val="24"/>
          <w:lang w:eastAsia="bg-BG"/>
        </w:rPr>
        <w:t xml:space="preserve"> </w:t>
      </w:r>
      <w:r w:rsidR="00E23755" w:rsidRPr="009A03FE">
        <w:rPr>
          <w:rFonts w:ascii="Times New Roman" w:eastAsia="Times New Roman" w:hAnsi="Times New Roman" w:cs="Times New Roman"/>
          <w:b/>
          <w:sz w:val="24"/>
          <w:szCs w:val="24"/>
          <w:lang w:eastAsia="bg-BG"/>
        </w:rPr>
        <w:t>2б</w:t>
      </w:r>
      <w:r w:rsidR="00E23755" w:rsidRPr="009A03FE">
        <w:rPr>
          <w:rFonts w:ascii="Times New Roman" w:eastAsia="Times New Roman" w:hAnsi="Times New Roman" w:cs="Times New Roman"/>
          <w:sz w:val="24"/>
          <w:szCs w:val="24"/>
          <w:lang w:eastAsia="bg-BG"/>
        </w:rPr>
        <w:t xml:space="preserve"> – </w:t>
      </w:r>
      <w:r w:rsidR="00E23755" w:rsidRPr="009A03FE">
        <w:rPr>
          <w:rFonts w:ascii="Times New Roman" w:hAnsi="Times New Roman" w:cs="Times New Roman"/>
          <w:b/>
          <w:sz w:val="24"/>
          <w:szCs w:val="24"/>
        </w:rPr>
        <w:t>Отчет на консолидираните разходи по бюджетните п</w:t>
      </w:r>
      <w:r w:rsidR="00F6546F" w:rsidRPr="009A03FE">
        <w:rPr>
          <w:rFonts w:ascii="Times New Roman" w:hAnsi="Times New Roman" w:cs="Times New Roman"/>
          <w:b/>
          <w:sz w:val="24"/>
          <w:szCs w:val="24"/>
        </w:rPr>
        <w:t>рограми на КРДОПБГДСРСБНА в рамките на функционална област</w:t>
      </w:r>
      <w:r w:rsidR="00CA1147">
        <w:rPr>
          <w:rFonts w:ascii="Times New Roman" w:hAnsi="Times New Roman" w:cs="Times New Roman"/>
          <w:b/>
          <w:sz w:val="24"/>
          <w:szCs w:val="24"/>
        </w:rPr>
        <w:t xml:space="preserve"> </w:t>
      </w:r>
      <w:r w:rsidR="00F6546F" w:rsidRPr="009A03FE">
        <w:rPr>
          <w:rFonts w:ascii="Times New Roman" w:eastAsia="Times New Roman" w:hAnsi="Times New Roman" w:cs="Times New Roman"/>
          <w:b/>
          <w:bCs/>
          <w:color w:val="000000"/>
          <w:sz w:val="24"/>
          <w:szCs w:val="24"/>
          <w:lang w:eastAsia="bg-BG"/>
        </w:rPr>
        <w:t>„Архив на Държавна сигурност и разузнавателните служби на Българската народна армия“</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92"/>
        <w:gridCol w:w="851"/>
        <w:gridCol w:w="850"/>
        <w:gridCol w:w="851"/>
        <w:gridCol w:w="850"/>
        <w:gridCol w:w="851"/>
        <w:gridCol w:w="850"/>
        <w:gridCol w:w="709"/>
        <w:gridCol w:w="851"/>
        <w:gridCol w:w="920"/>
      </w:tblGrid>
      <w:tr w:rsidR="00E23755" w:rsidRPr="009A03FE" w:rsidTr="00F6546F">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Код</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ФУНКЦИОНАЛНИ ОБЛАСТИ И БЮДЖЕТНИ ПРОГРАМИ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rPr>
                <w:rFonts w:ascii="Times New Roman" w:eastAsia="Times New Roman" w:hAnsi="Times New Roman" w:cs="Times New Roman"/>
                <w:b/>
                <w:bCs/>
                <w:color w:val="000000"/>
                <w:sz w:val="16"/>
                <w:szCs w:val="16"/>
                <w:lang w:eastAsia="bg-BG"/>
              </w:rPr>
            </w:pP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Консолидирани разходи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Ведомствени разходи</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Администрирани разходи</w:t>
            </w:r>
          </w:p>
        </w:tc>
      </w:tr>
      <w:tr w:rsidR="00E23755" w:rsidRPr="009A03FE" w:rsidTr="00F6546F">
        <w:trPr>
          <w:trHeight w:val="204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На КРДОПБГДСРСБНА</w:t>
            </w: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 лева)</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2A23A7" w:rsidRPr="009A03FE" w:rsidTr="00745F47">
        <w:trPr>
          <w:trHeight w:val="435"/>
        </w:trPr>
        <w:tc>
          <w:tcPr>
            <w:tcW w:w="993" w:type="dxa"/>
            <w:tcBorders>
              <w:top w:val="single" w:sz="4" w:space="0" w:color="auto"/>
              <w:left w:val="single" w:sz="4" w:space="0" w:color="auto"/>
              <w:bottom w:val="single" w:sz="4" w:space="0" w:color="auto"/>
              <w:right w:val="single" w:sz="4" w:space="0" w:color="auto"/>
            </w:tcBorders>
            <w:hideMark/>
          </w:tcPr>
          <w:p w:rsidR="002A23A7" w:rsidRPr="009A03FE" w:rsidRDefault="002A23A7" w:rsidP="002A23A7">
            <w:pPr>
              <w:rPr>
                <w:rFonts w:ascii="Times New Roman" w:hAnsi="Times New Roman" w:cs="Times New Roman"/>
              </w:rPr>
            </w:pPr>
            <w:r w:rsidRPr="009A03FE">
              <w:rPr>
                <w:rFonts w:ascii="Times New Roman" w:hAnsi="Times New Roman" w:cs="Times New Roman"/>
                <w:b/>
                <w:bCs/>
                <w:color w:val="000000"/>
                <w:sz w:val="16"/>
                <w:szCs w:val="16"/>
                <w:lang w:eastAsia="es-ES_tradnl"/>
              </w:rPr>
              <w:t>3200.00.00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3A7" w:rsidRPr="009A03FE" w:rsidRDefault="002A23A7" w:rsidP="002A23A7">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12A40" w:rsidRDefault="00912A40"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912A40"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912A40" w:rsidP="00912A40">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12A40" w:rsidRDefault="00912A40"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912A40" w:rsidRPr="009A03FE" w:rsidTr="00FD6498">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FFCC99"/>
            <w:hideMark/>
          </w:tcPr>
          <w:p w:rsidR="00912A40" w:rsidRPr="009A03FE" w:rsidRDefault="00912A40" w:rsidP="00912A40">
            <w:pPr>
              <w:rPr>
                <w:rFonts w:ascii="Times New Roman" w:hAnsi="Times New Roman" w:cs="Times New Roman"/>
              </w:rPr>
            </w:pPr>
            <w:r w:rsidRPr="009A03FE">
              <w:rPr>
                <w:rFonts w:ascii="Times New Roman" w:hAnsi="Times New Roman" w:cs="Times New Roman"/>
                <w:b/>
                <w:bCs/>
                <w:color w:val="000000"/>
                <w:sz w:val="16"/>
                <w:szCs w:val="16"/>
                <w:lang w:eastAsia="es-ES_tradnl"/>
              </w:rPr>
              <w:t>3200.01.00</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12A40" w:rsidRPr="009A03FE" w:rsidRDefault="00912A40" w:rsidP="00912A40">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Функционална  област „Архив на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912A40" w:rsidRPr="009A03FE" w:rsidTr="00745F47">
        <w:trPr>
          <w:trHeight w:val="1170"/>
        </w:trPr>
        <w:tc>
          <w:tcPr>
            <w:tcW w:w="993" w:type="dxa"/>
            <w:tcBorders>
              <w:top w:val="single" w:sz="4" w:space="0" w:color="auto"/>
              <w:left w:val="single" w:sz="4" w:space="0" w:color="auto"/>
              <w:bottom w:val="single" w:sz="4" w:space="0" w:color="auto"/>
              <w:right w:val="single" w:sz="4" w:space="0" w:color="auto"/>
            </w:tcBorders>
            <w:hideMark/>
          </w:tcPr>
          <w:p w:rsidR="00912A40" w:rsidRPr="009A03FE" w:rsidRDefault="00912A40" w:rsidP="00912A40">
            <w:pPr>
              <w:rPr>
                <w:rFonts w:ascii="Times New Roman" w:hAnsi="Times New Roman" w:cs="Times New Roman"/>
              </w:rPr>
            </w:pPr>
            <w:r w:rsidRPr="009A03FE">
              <w:rPr>
                <w:rFonts w:ascii="Times New Roman" w:hAnsi="Times New Roman" w:cs="Times New Roman"/>
                <w:b/>
                <w:bCs/>
                <w:color w:val="000000"/>
                <w:sz w:val="16"/>
                <w:szCs w:val="16"/>
                <w:lang w:eastAsia="es-ES_tradnl"/>
              </w:rPr>
              <w:t>3200.01.01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912A40" w:rsidRPr="009A03FE" w:rsidRDefault="00912A40" w:rsidP="00912A40">
            <w:pPr>
              <w:spacing w:after="0"/>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eastAsia="bg-BG"/>
              </w:rPr>
              <w:t>1  863 414</w:t>
            </w:r>
          </w:p>
        </w:tc>
        <w:tc>
          <w:tcPr>
            <w:tcW w:w="850" w:type="dxa"/>
            <w:tcBorders>
              <w:top w:val="single" w:sz="4" w:space="0" w:color="auto"/>
              <w:left w:val="single" w:sz="4" w:space="0" w:color="auto"/>
              <w:bottom w:val="single" w:sz="4" w:space="0" w:color="auto"/>
              <w:right w:val="single" w:sz="4" w:space="0" w:color="auto"/>
            </w:tcBorders>
            <w:vAlign w:val="center"/>
          </w:tcPr>
          <w:p w:rsidR="00912A40" w:rsidRPr="009A03FE" w:rsidRDefault="00912A40"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912A40" w:rsidRPr="009A03FE" w:rsidRDefault="00912A40"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iCs/>
                <w:color w:val="000000"/>
                <w:sz w:val="16"/>
                <w:szCs w:val="16"/>
                <w:lang w:eastAsia="bg-BG"/>
              </w:rPr>
            </w:pPr>
            <w:r w:rsidRPr="009A03FE">
              <w:rPr>
                <w:rFonts w:ascii="Times New Roman" w:eastAsia="Times New Roman" w:hAnsi="Times New Roman" w:cs="Times New Roman"/>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912A40" w:rsidRPr="009A03FE" w:rsidRDefault="00912A40"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r>
    </w:tbl>
    <w:p w:rsidR="006D11C2" w:rsidRPr="009A03FE" w:rsidRDefault="006D11C2" w:rsidP="00E23755">
      <w:pPr>
        <w:spacing w:after="0"/>
        <w:jc w:val="both"/>
        <w:rPr>
          <w:rFonts w:ascii="Times New Roman" w:hAnsi="Times New Roman" w:cs="Times New Roman"/>
          <w:b/>
          <w:bCs/>
          <w:color w:val="000000"/>
          <w:sz w:val="24"/>
          <w:szCs w:val="24"/>
        </w:rPr>
      </w:pPr>
    </w:p>
    <w:p w:rsidR="006D11C2" w:rsidRDefault="006D11C2" w:rsidP="00E23755">
      <w:pPr>
        <w:spacing w:after="0"/>
        <w:jc w:val="both"/>
        <w:rPr>
          <w:rFonts w:ascii="Times New Roman" w:hAnsi="Times New Roman" w:cs="Times New Roman"/>
          <w:b/>
          <w:bCs/>
          <w:color w:val="000000"/>
          <w:sz w:val="24"/>
          <w:szCs w:val="24"/>
        </w:rPr>
      </w:pPr>
    </w:p>
    <w:p w:rsidR="0064255C" w:rsidRPr="009A03FE" w:rsidRDefault="0064255C"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E23755" w:rsidRPr="00490DAF" w:rsidRDefault="00E23755" w:rsidP="00E23755">
      <w:pPr>
        <w:spacing w:after="0"/>
        <w:jc w:val="both"/>
        <w:rPr>
          <w:rFonts w:ascii="Times New Roman" w:eastAsia="Times New Roman" w:hAnsi="Times New Roman" w:cs="Times New Roman"/>
          <w:b/>
          <w:sz w:val="24"/>
          <w:szCs w:val="24"/>
          <w:lang w:eastAsia="bg-BG"/>
        </w:rPr>
      </w:pPr>
      <w:r w:rsidRPr="00490DAF">
        <w:rPr>
          <w:rFonts w:ascii="Times New Roman" w:hAnsi="Times New Roman" w:cs="Times New Roman"/>
          <w:b/>
          <w:bCs/>
          <w:color w:val="000000"/>
          <w:sz w:val="24"/>
          <w:szCs w:val="24"/>
        </w:rPr>
        <w:lastRenderedPageBreak/>
        <w:t>ПРИЛОЖЕНИЕ№3 – Финансиране на консолидираните разходи на КРДОПБГДСРСБНА</w:t>
      </w:r>
    </w:p>
    <w:p w:rsidR="00E23755" w:rsidRPr="00490DAF" w:rsidRDefault="00E23755" w:rsidP="00E23755">
      <w:pPr>
        <w:spacing w:after="0"/>
        <w:jc w:val="both"/>
        <w:rPr>
          <w:rFonts w:ascii="Times New Roman" w:eastAsia="Times New Roman" w:hAnsi="Times New Roman" w:cs="Times New Roman"/>
          <w:sz w:val="24"/>
          <w:szCs w:val="24"/>
          <w:lang w:eastAsia="bg-BG"/>
        </w:rPr>
      </w:pPr>
    </w:p>
    <w:tbl>
      <w:tblPr>
        <w:tblW w:w="9340" w:type="dxa"/>
        <w:tblInd w:w="55" w:type="dxa"/>
        <w:tblCellMar>
          <w:left w:w="70" w:type="dxa"/>
          <w:right w:w="70" w:type="dxa"/>
        </w:tblCellMar>
        <w:tblLook w:val="04A0" w:firstRow="1" w:lastRow="0" w:firstColumn="1" w:lastColumn="0" w:noHBand="0" w:noVBand="1"/>
      </w:tblPr>
      <w:tblGrid>
        <w:gridCol w:w="5827"/>
        <w:gridCol w:w="1033"/>
        <w:gridCol w:w="1240"/>
        <w:gridCol w:w="1240"/>
      </w:tblGrid>
      <w:tr w:rsidR="00E23755" w:rsidRPr="00490DAF" w:rsidTr="003C2A6E">
        <w:trPr>
          <w:trHeight w:val="1019"/>
        </w:trPr>
        <w:tc>
          <w:tcPr>
            <w:tcW w:w="5827"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Финансиране на консолидираните разходи, обхванати в програмния бюджет</w:t>
            </w:r>
            <w:r w:rsidRPr="00490DAF">
              <w:rPr>
                <w:rFonts w:ascii="Times New Roman" w:eastAsia="Times New Roman" w:hAnsi="Times New Roman" w:cs="Times New Roman"/>
                <w:b/>
                <w:bCs/>
                <w:sz w:val="20"/>
                <w:szCs w:val="20"/>
                <w:lang w:eastAsia="bg-BG"/>
              </w:rPr>
              <w:br/>
              <w:t>(в лева)</w:t>
            </w:r>
          </w:p>
        </w:tc>
        <w:tc>
          <w:tcPr>
            <w:tcW w:w="1033"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Закон</w:t>
            </w:r>
          </w:p>
        </w:tc>
        <w:tc>
          <w:tcPr>
            <w:tcW w:w="1240" w:type="dxa"/>
            <w:tcBorders>
              <w:top w:val="single" w:sz="4" w:space="0" w:color="auto"/>
              <w:left w:val="nil"/>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Уточнен план</w:t>
            </w:r>
          </w:p>
        </w:tc>
        <w:tc>
          <w:tcPr>
            <w:tcW w:w="1240"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Отчет</w:t>
            </w:r>
          </w:p>
        </w:tc>
      </w:tr>
      <w:tr w:rsidR="00E52D99" w:rsidRPr="00490DAF"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консолидирани разходи:</w:t>
            </w:r>
          </w:p>
        </w:tc>
        <w:tc>
          <w:tcPr>
            <w:tcW w:w="1033"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797 400</w:t>
            </w:r>
          </w:p>
        </w:tc>
        <w:tc>
          <w:tcPr>
            <w:tcW w:w="1240"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797 400</w:t>
            </w:r>
          </w:p>
        </w:tc>
        <w:tc>
          <w:tcPr>
            <w:tcW w:w="1240" w:type="dxa"/>
            <w:tcBorders>
              <w:top w:val="nil"/>
              <w:left w:val="nil"/>
              <w:bottom w:val="single" w:sz="4" w:space="0" w:color="auto"/>
              <w:right w:val="single" w:sz="4" w:space="0" w:color="auto"/>
            </w:tcBorders>
            <w:shd w:val="clear" w:color="D9D9D9" w:fill="E6E6E6"/>
            <w:noWrap/>
            <w:vAlign w:val="bottom"/>
          </w:tcPr>
          <w:p w:rsidR="00E52D99" w:rsidRPr="00490DAF" w:rsidRDefault="00490DAF" w:rsidP="00490DAF">
            <w:pPr>
              <w:spacing w:after="0"/>
              <w:jc w:val="right"/>
              <w:rPr>
                <w:rFonts w:ascii="Times New Roman" w:eastAsia="Times New Roman" w:hAnsi="Times New Roman" w:cs="Times New Roman"/>
                <w:bCs/>
                <w:sz w:val="20"/>
                <w:szCs w:val="20"/>
                <w:lang w:val="en-US" w:eastAsia="bg-BG"/>
              </w:rPr>
            </w:pPr>
            <w:r w:rsidRPr="00490DAF">
              <w:rPr>
                <w:rFonts w:ascii="Times New Roman" w:eastAsia="Times New Roman" w:hAnsi="Times New Roman" w:cs="Times New Roman"/>
                <w:color w:val="000000"/>
                <w:sz w:val="20"/>
                <w:szCs w:val="20"/>
                <w:lang w:eastAsia="bg-BG"/>
              </w:rPr>
              <w:t>1 863 414</w:t>
            </w:r>
            <w:r w:rsidR="00E52D99" w:rsidRPr="00490DAF">
              <w:rPr>
                <w:rFonts w:ascii="Times New Roman" w:eastAsia="Times New Roman" w:hAnsi="Times New Roman" w:cs="Times New Roman"/>
                <w:bCs/>
                <w:sz w:val="20"/>
                <w:szCs w:val="20"/>
                <w:lang w:val="en-US" w:eastAsia="bg-BG"/>
              </w:rPr>
              <w:t xml:space="preserve"> </w:t>
            </w:r>
          </w:p>
        </w:tc>
      </w:tr>
      <w:tr w:rsidR="00E52D99" w:rsidRPr="00490DAF"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финансиране:</w:t>
            </w:r>
          </w:p>
        </w:tc>
        <w:tc>
          <w:tcPr>
            <w:tcW w:w="1033"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w:t>
            </w:r>
            <w:r w:rsidRPr="00490DAF">
              <w:rPr>
                <w:rFonts w:ascii="Times New Roman" w:eastAsia="Times New Roman" w:hAnsi="Times New Roman" w:cs="Times New Roman"/>
                <w:b/>
                <w:bCs/>
                <w:sz w:val="20"/>
                <w:szCs w:val="20"/>
                <w:lang w:eastAsia="bg-BG"/>
              </w:rPr>
              <w:t>00</w:t>
            </w:r>
          </w:p>
        </w:tc>
        <w:tc>
          <w:tcPr>
            <w:tcW w:w="1240"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w:t>
            </w:r>
            <w:r w:rsidRPr="00490DAF">
              <w:rPr>
                <w:rFonts w:ascii="Times New Roman" w:eastAsia="Times New Roman" w:hAnsi="Times New Roman" w:cs="Times New Roman"/>
                <w:b/>
                <w:bCs/>
                <w:sz w:val="20"/>
                <w:szCs w:val="20"/>
                <w:lang w:eastAsia="bg-BG"/>
              </w:rPr>
              <w:t>00</w:t>
            </w:r>
          </w:p>
        </w:tc>
        <w:tc>
          <w:tcPr>
            <w:tcW w:w="1240" w:type="dxa"/>
            <w:tcBorders>
              <w:top w:val="nil"/>
              <w:left w:val="nil"/>
              <w:bottom w:val="single" w:sz="4" w:space="0" w:color="auto"/>
              <w:right w:val="single" w:sz="4" w:space="0" w:color="auto"/>
            </w:tcBorders>
            <w:shd w:val="clear" w:color="D9D9D9" w:fill="E6E6E6"/>
            <w:noWrap/>
            <w:vAlign w:val="bottom"/>
          </w:tcPr>
          <w:p w:rsidR="00E52D99" w:rsidRPr="00490DAF" w:rsidRDefault="00490DAF" w:rsidP="00E52D99">
            <w:pPr>
              <w:spacing w:after="0"/>
              <w:jc w:val="right"/>
              <w:rPr>
                <w:rFonts w:ascii="Times New Roman" w:eastAsia="Times New Roman" w:hAnsi="Times New Roman" w:cs="Times New Roman"/>
                <w:b/>
                <w:bCs/>
                <w:sz w:val="20"/>
                <w:szCs w:val="20"/>
                <w:lang w:val="en-US" w:eastAsia="bg-BG"/>
              </w:rPr>
            </w:pPr>
            <w:r w:rsidRPr="00490DAF">
              <w:rPr>
                <w:rFonts w:ascii="Times New Roman" w:eastAsia="Times New Roman" w:hAnsi="Times New Roman" w:cs="Times New Roman"/>
                <w:color w:val="000000"/>
                <w:sz w:val="20"/>
                <w:szCs w:val="20"/>
                <w:lang w:eastAsia="bg-BG"/>
              </w:rPr>
              <w:t>1 863 414</w:t>
            </w:r>
          </w:p>
        </w:tc>
      </w:tr>
      <w:tr w:rsidR="00E52D99" w:rsidRPr="00490DAF" w:rsidTr="00794DD4">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Бюджет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52D99" w:rsidRPr="00490DAF" w:rsidRDefault="00E52D99" w:rsidP="00E52D99">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4 </w:t>
            </w:r>
            <w:r w:rsidRPr="00490DAF">
              <w:rPr>
                <w:rFonts w:ascii="Times New Roman" w:eastAsia="Times New Roman" w:hAnsi="Times New Roman" w:cs="Times New Roman"/>
                <w:sz w:val="20"/>
                <w:szCs w:val="20"/>
                <w:lang w:val="en-US" w:eastAsia="bg-BG"/>
              </w:rPr>
              <w:t>797 4</w:t>
            </w:r>
            <w:r w:rsidRPr="00490DAF">
              <w:rPr>
                <w:rFonts w:ascii="Times New Roman" w:eastAsia="Times New Roman" w:hAnsi="Times New Roman" w:cs="Times New Roman"/>
                <w:sz w:val="20"/>
                <w:szCs w:val="20"/>
                <w:lang w:eastAsia="bg-BG"/>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2D99" w:rsidRPr="00490DAF" w:rsidRDefault="00E52D99" w:rsidP="00E52D99">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4 </w:t>
            </w:r>
            <w:r w:rsidRPr="00490DAF">
              <w:rPr>
                <w:rFonts w:ascii="Times New Roman" w:eastAsia="Times New Roman" w:hAnsi="Times New Roman" w:cs="Times New Roman"/>
                <w:sz w:val="20"/>
                <w:szCs w:val="20"/>
                <w:lang w:val="en-US" w:eastAsia="bg-BG"/>
              </w:rPr>
              <w:t>797 4</w:t>
            </w:r>
            <w:r w:rsidRPr="00490DAF">
              <w:rPr>
                <w:rFonts w:ascii="Times New Roman" w:eastAsia="Times New Roman" w:hAnsi="Times New Roman" w:cs="Times New Roman"/>
                <w:sz w:val="20"/>
                <w:szCs w:val="20"/>
                <w:lang w:eastAsia="bg-BG"/>
              </w:rPr>
              <w:t>00</w:t>
            </w:r>
          </w:p>
        </w:tc>
        <w:tc>
          <w:tcPr>
            <w:tcW w:w="1240" w:type="dxa"/>
            <w:tcBorders>
              <w:top w:val="nil"/>
              <w:left w:val="nil"/>
              <w:bottom w:val="single" w:sz="4" w:space="0" w:color="auto"/>
              <w:right w:val="single" w:sz="4" w:space="0" w:color="auto"/>
            </w:tcBorders>
            <w:shd w:val="clear" w:color="auto" w:fill="auto"/>
            <w:noWrap/>
            <w:vAlign w:val="bottom"/>
          </w:tcPr>
          <w:p w:rsidR="00E52D99" w:rsidRPr="00490DAF" w:rsidRDefault="00490DAF" w:rsidP="00E52D99">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1 863 414</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w:t>
            </w:r>
            <w:r w:rsidR="00D32B56" w:rsidRPr="00490DAF">
              <w:rPr>
                <w:rFonts w:ascii="Times New Roman" w:eastAsia="Times New Roman" w:hAnsi="Times New Roman" w:cs="Times New Roman"/>
                <w:b/>
                <w:bCs/>
                <w:sz w:val="20"/>
                <w:szCs w:val="20"/>
                <w:lang w:eastAsia="bg-BG"/>
              </w:rPr>
              <w:t>Д</w:t>
            </w:r>
            <w:r w:rsidRPr="00490DAF">
              <w:rPr>
                <w:rFonts w:ascii="Times New Roman" w:eastAsia="Times New Roman" w:hAnsi="Times New Roman" w:cs="Times New Roman"/>
                <w:b/>
                <w:bCs/>
                <w:sz w:val="20"/>
                <w:szCs w:val="20"/>
                <w:lang w:eastAsia="bg-BG"/>
              </w:rPr>
              <w:t>руги бюджети и сметки за средства от ЕС, в т.ч. от:</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Централен бюджет, в т.ч.:</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D32B56" w:rsidP="007D413A">
            <w:pPr>
              <w:spacing w:after="0"/>
              <w:ind w:firstLineChars="300" w:firstLine="60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 xml:space="preserve">    </w:t>
            </w:r>
            <w:r w:rsidR="00E23755" w:rsidRPr="00490DAF">
              <w:rPr>
                <w:rFonts w:ascii="Times New Roman" w:eastAsia="Times New Roman" w:hAnsi="Times New Roman" w:cs="Times New Roman"/>
                <w:sz w:val="20"/>
                <w:szCs w:val="20"/>
                <w:lang w:eastAsia="bg-BG"/>
              </w:rPr>
              <w:t xml:space="preserve">  Държавни инвестиционни заеми</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3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Сметки за средства от ЕС (ССЕС на НФ и на ДФЗ)</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инициативи, по които Република България е страна-партньор</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други донори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бюджетни организации, включени в консолидираната фискална програма</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9A03FE"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в т.ч. предоставени трансфери за други бюджети за сметка на планирани разходи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bl>
    <w:p w:rsidR="00E23755" w:rsidRPr="009A03FE" w:rsidRDefault="00E23755" w:rsidP="00E23755">
      <w:pPr>
        <w:spacing w:after="0"/>
        <w:rPr>
          <w:rFonts w:ascii="Times New Roman" w:eastAsia="Calibri" w:hAnsi="Times New Roman" w:cs="Times New Roman"/>
          <w:b/>
          <w:sz w:val="16"/>
          <w:szCs w:val="16"/>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955426" w:rsidRPr="009A03FE" w:rsidRDefault="00955426" w:rsidP="00955426">
      <w:pPr>
        <w:pStyle w:val="ListParagraph"/>
        <w:numPr>
          <w:ilvl w:val="0"/>
          <w:numId w:val="2"/>
        </w:num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 xml:space="preserve">ПРЕГЛЕД НА НАСТЪПИЛИТЕ ПРЕЗ ОТЧЕТНИЯ ПЕРИОД ПРОМЕНИ НА ПОКАЗАТЕЛИТЕ ПО БЮДЖЕТА </w:t>
      </w:r>
      <w:r>
        <w:rPr>
          <w:rFonts w:ascii="Times New Roman" w:eastAsia="Times New Roman" w:hAnsi="Times New Roman" w:cs="Times New Roman"/>
          <w:b/>
          <w:caps/>
          <w:sz w:val="24"/>
          <w:szCs w:val="24"/>
          <w:lang w:eastAsia="bg-BG"/>
        </w:rPr>
        <w:t>ПО РЕДА НА зАКОНА ЗА ПУБЛИЧНИТЕ ФИНАНСИ</w:t>
      </w:r>
    </w:p>
    <w:p w:rsidR="00955426" w:rsidRPr="009A03FE" w:rsidRDefault="00955426" w:rsidP="00955426">
      <w:pPr>
        <w:spacing w:after="0"/>
        <w:ind w:firstLine="708"/>
        <w:jc w:val="both"/>
        <w:rPr>
          <w:rFonts w:ascii="Times New Roman" w:hAnsi="Times New Roman" w:cs="Times New Roman"/>
          <w:b/>
          <w:sz w:val="24"/>
          <w:szCs w:val="24"/>
          <w:lang w:eastAsia="bg-BG"/>
        </w:rPr>
      </w:pPr>
    </w:p>
    <w:p w:rsidR="00955426" w:rsidRPr="009A03FE" w:rsidRDefault="00955426" w:rsidP="00955426">
      <w:pPr>
        <w:autoSpaceDE w:val="0"/>
        <w:autoSpaceDN w:val="0"/>
        <w:adjustRightInd w:val="0"/>
        <w:spacing w:before="12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През периода 01.01-3</w:t>
      </w:r>
      <w:r w:rsidR="001F1F6F">
        <w:rPr>
          <w:rFonts w:ascii="Times New Roman" w:eastAsia="Times New Roman" w:hAnsi="Times New Roman" w:cs="Times New Roman"/>
          <w:sz w:val="24"/>
          <w:szCs w:val="24"/>
          <w:lang w:eastAsia="bg-BG"/>
        </w:rPr>
        <w:t>0</w:t>
      </w:r>
      <w:r w:rsidRPr="009A03FE">
        <w:rPr>
          <w:rFonts w:ascii="Times New Roman" w:eastAsia="Times New Roman" w:hAnsi="Times New Roman" w:cs="Times New Roman"/>
          <w:sz w:val="24"/>
          <w:szCs w:val="24"/>
          <w:lang w:eastAsia="bg-BG"/>
        </w:rPr>
        <w:t>.</w:t>
      </w:r>
      <w:r w:rsidR="001F1F6F">
        <w:rPr>
          <w:rFonts w:ascii="Times New Roman" w:eastAsia="Times New Roman" w:hAnsi="Times New Roman" w:cs="Times New Roman"/>
          <w:sz w:val="24"/>
          <w:szCs w:val="24"/>
          <w:lang w:eastAsia="bg-BG"/>
        </w:rPr>
        <w:t>06</w:t>
      </w:r>
      <w:r w:rsidRPr="009A03FE">
        <w:rPr>
          <w:rFonts w:ascii="Times New Roman" w:eastAsia="Times New Roman" w:hAnsi="Times New Roman" w:cs="Times New Roman"/>
          <w:sz w:val="24"/>
          <w:szCs w:val="24"/>
          <w:lang w:eastAsia="bg-BG"/>
        </w:rPr>
        <w:t>.202</w:t>
      </w:r>
      <w:r w:rsidR="001F1F6F">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г. </w:t>
      </w:r>
      <w:r w:rsidR="001F1F6F">
        <w:rPr>
          <w:rFonts w:ascii="Times New Roman" w:eastAsia="Times New Roman" w:hAnsi="Times New Roman" w:cs="Times New Roman"/>
          <w:sz w:val="24"/>
          <w:szCs w:val="24"/>
          <w:lang w:eastAsia="bg-BG"/>
        </w:rPr>
        <w:t xml:space="preserve">не </w:t>
      </w:r>
      <w:r>
        <w:rPr>
          <w:rFonts w:ascii="Times New Roman" w:eastAsia="Times New Roman" w:hAnsi="Times New Roman" w:cs="Times New Roman"/>
          <w:sz w:val="24"/>
          <w:szCs w:val="24"/>
          <w:lang w:eastAsia="bg-BG"/>
        </w:rPr>
        <w:t xml:space="preserve">са </w:t>
      </w:r>
      <w:r w:rsidRPr="009A03FE">
        <w:rPr>
          <w:rFonts w:ascii="Times New Roman" w:eastAsia="Times New Roman" w:hAnsi="Times New Roman" w:cs="Times New Roman"/>
          <w:sz w:val="24"/>
          <w:szCs w:val="24"/>
          <w:lang w:eastAsia="bg-BG"/>
        </w:rPr>
        <w:t>извърш</w:t>
      </w:r>
      <w:r w:rsidR="001F1F6F">
        <w:rPr>
          <w:rFonts w:ascii="Times New Roman" w:eastAsia="Times New Roman" w:hAnsi="Times New Roman" w:cs="Times New Roman"/>
          <w:sz w:val="24"/>
          <w:szCs w:val="24"/>
          <w:lang w:eastAsia="bg-BG"/>
        </w:rPr>
        <w:t>ва</w:t>
      </w:r>
      <w:r>
        <w:rPr>
          <w:rFonts w:ascii="Times New Roman" w:eastAsia="Times New Roman" w:hAnsi="Times New Roman" w:cs="Times New Roman"/>
          <w:sz w:val="24"/>
          <w:szCs w:val="24"/>
          <w:lang w:eastAsia="bg-BG"/>
        </w:rPr>
        <w:t xml:space="preserve">ни </w:t>
      </w:r>
      <w:r w:rsidRPr="009A03FE">
        <w:rPr>
          <w:rFonts w:ascii="Times New Roman" w:eastAsia="Times New Roman" w:hAnsi="Times New Roman" w:cs="Times New Roman"/>
          <w:sz w:val="24"/>
          <w:szCs w:val="24"/>
          <w:lang w:eastAsia="bg-BG"/>
        </w:rPr>
        <w:t xml:space="preserve">промени в показателите по бюджета на КРДОПБГДСРСБНА, които </w:t>
      </w:r>
      <w:r>
        <w:rPr>
          <w:rFonts w:ascii="Times New Roman" w:eastAsia="Times New Roman" w:hAnsi="Times New Roman" w:cs="Times New Roman"/>
          <w:sz w:val="24"/>
          <w:szCs w:val="24"/>
          <w:lang w:eastAsia="bg-BG"/>
        </w:rPr>
        <w:t>не</w:t>
      </w:r>
      <w:r w:rsidRPr="009A03FE">
        <w:rPr>
          <w:rFonts w:ascii="Times New Roman" w:eastAsia="Times New Roman" w:hAnsi="Times New Roman" w:cs="Times New Roman"/>
          <w:sz w:val="24"/>
          <w:szCs w:val="24"/>
          <w:lang w:eastAsia="bg-BG"/>
        </w:rPr>
        <w:t xml:space="preserve"> оказват влияние върху планираните показатели за изпълнение на управляваната бюджетна програма </w:t>
      </w:r>
      <w:r w:rsidRPr="009A03FE">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5426" w:rsidRPr="009A03FE" w:rsidRDefault="00955426" w:rsidP="00955426">
      <w:pPr>
        <w:autoSpaceDE w:val="0"/>
        <w:autoSpaceDN w:val="0"/>
        <w:adjustRightInd w:val="0"/>
        <w:spacing w:before="12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 4</w:t>
      </w:r>
      <w:r w:rsidR="001F1F6F">
        <w:rPr>
          <w:rFonts w:ascii="Times New Roman" w:hAnsi="Times New Roman" w:cs="Times New Roman"/>
          <w:b/>
          <w:sz w:val="24"/>
          <w:szCs w:val="24"/>
          <w:lang w:eastAsia="bg-BG"/>
        </w:rPr>
        <w:t xml:space="preserve"> - НЕПРИЛОЖИМО</w:t>
      </w:r>
      <w:r w:rsidRPr="009A03FE">
        <w:rPr>
          <w:rFonts w:ascii="Times New Roman" w:hAnsi="Times New Roman" w:cs="Times New Roman"/>
          <w:b/>
          <w:sz w:val="24"/>
          <w:szCs w:val="24"/>
          <w:lang w:val="en-US" w:eastAsia="bg-BG"/>
        </w:rPr>
        <w:t>)</w:t>
      </w:r>
    </w:p>
    <w:tbl>
      <w:tblPr>
        <w:tblStyle w:val="TableGrid"/>
        <w:tblW w:w="0" w:type="auto"/>
        <w:tblLayout w:type="fixed"/>
        <w:tblLook w:val="04A0" w:firstRow="1" w:lastRow="0" w:firstColumn="1" w:lastColumn="0" w:noHBand="0" w:noVBand="1"/>
      </w:tblPr>
      <w:tblGrid>
        <w:gridCol w:w="392"/>
        <w:gridCol w:w="1163"/>
        <w:gridCol w:w="1626"/>
        <w:gridCol w:w="1605"/>
        <w:gridCol w:w="1418"/>
        <w:gridCol w:w="1614"/>
        <w:gridCol w:w="1244"/>
      </w:tblGrid>
      <w:tr w:rsidR="00955426" w:rsidRPr="00073079" w:rsidTr="001F1F6F">
        <w:tc>
          <w:tcPr>
            <w:tcW w:w="392"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w:t>
            </w:r>
          </w:p>
        </w:tc>
        <w:tc>
          <w:tcPr>
            <w:tcW w:w="1163"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Наименование на акта</w:t>
            </w:r>
          </w:p>
        </w:tc>
        <w:tc>
          <w:tcPr>
            <w:tcW w:w="1626"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Нормативно основание</w:t>
            </w:r>
          </w:p>
        </w:tc>
        <w:tc>
          <w:tcPr>
            <w:tcW w:w="1605"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Мотиви</w:t>
            </w:r>
          </w:p>
        </w:tc>
        <w:tc>
          <w:tcPr>
            <w:tcW w:w="1418"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 xml:space="preserve">Наименование на бюджетната </w:t>
            </w:r>
            <w:r w:rsidRPr="00073079">
              <w:rPr>
                <w:rFonts w:ascii="Times New Roman" w:eastAsia="Times New Roman" w:hAnsi="Times New Roman" w:cs="Times New Roman"/>
                <w:b/>
                <w:sz w:val="20"/>
                <w:szCs w:val="20"/>
                <w:lang w:eastAsia="bg-BG"/>
              </w:rPr>
              <w:t>програма</w:t>
            </w:r>
          </w:p>
        </w:tc>
        <w:tc>
          <w:tcPr>
            <w:tcW w:w="161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lang w:val="en-US"/>
              </w:rPr>
            </w:pPr>
            <w:r w:rsidRPr="00073079">
              <w:rPr>
                <w:rFonts w:ascii="Times New Roman" w:hAnsi="Times New Roman" w:cs="Times New Roman"/>
                <w:b/>
                <w:sz w:val="20"/>
                <w:szCs w:val="20"/>
              </w:rPr>
              <w:t>Ефект върху бюджета</w:t>
            </w:r>
            <w:r w:rsidRPr="00073079">
              <w:rPr>
                <w:rFonts w:ascii="Times New Roman" w:hAnsi="Times New Roman" w:cs="Times New Roman"/>
                <w:b/>
                <w:sz w:val="20"/>
                <w:szCs w:val="20"/>
                <w:lang w:val="en-US"/>
              </w:rPr>
              <w:t xml:space="preserve"> (</w:t>
            </w:r>
            <w:r w:rsidRPr="00073079">
              <w:rPr>
                <w:rFonts w:ascii="Times New Roman" w:hAnsi="Times New Roman" w:cs="Times New Roman"/>
                <w:b/>
                <w:sz w:val="20"/>
                <w:szCs w:val="20"/>
              </w:rPr>
              <w:t>увеличение/намаление на разходите по програмата</w:t>
            </w:r>
            <w:r w:rsidRPr="00073079">
              <w:rPr>
                <w:rFonts w:ascii="Times New Roman" w:hAnsi="Times New Roman" w:cs="Times New Roman"/>
                <w:b/>
                <w:sz w:val="20"/>
                <w:szCs w:val="20"/>
                <w:lang w:val="en-US"/>
              </w:rPr>
              <w:t>)</w:t>
            </w:r>
          </w:p>
        </w:tc>
        <w:tc>
          <w:tcPr>
            <w:tcW w:w="124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Влияние върху показателите за изпълнение</w:t>
            </w:r>
          </w:p>
        </w:tc>
      </w:tr>
    </w:tbl>
    <w:p w:rsidR="00955426" w:rsidRDefault="00955426"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791832" w:rsidRDefault="00791832"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lastRenderedPageBreak/>
        <w:t>СТРУКТУРА</w:t>
      </w: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НА КРДОПБГДСРСБНА</w:t>
      </w:r>
      <w:r w:rsidRPr="009A03FE">
        <w:rPr>
          <w:rFonts w:ascii="Times New Roman" w:eastAsia="Times New Roman" w:hAnsi="Times New Roman" w:cs="Times New Roman"/>
          <w:b/>
          <w:sz w:val="24"/>
          <w:szCs w:val="24"/>
          <w:lang w:eastAsia="bg-BG"/>
        </w:rPr>
        <w:t xml:space="preserve"> към 3</w:t>
      </w:r>
      <w:r w:rsidR="001F1F6F">
        <w:rPr>
          <w:rFonts w:ascii="Times New Roman" w:eastAsia="Times New Roman" w:hAnsi="Times New Roman" w:cs="Times New Roman"/>
          <w:b/>
          <w:sz w:val="24"/>
          <w:szCs w:val="24"/>
          <w:lang w:eastAsia="bg-BG"/>
        </w:rPr>
        <w:t>0</w:t>
      </w:r>
      <w:r w:rsidRPr="009A03FE">
        <w:rPr>
          <w:rFonts w:ascii="Times New Roman" w:eastAsia="Times New Roman" w:hAnsi="Times New Roman" w:cs="Times New Roman"/>
          <w:b/>
          <w:sz w:val="24"/>
          <w:szCs w:val="24"/>
          <w:lang w:eastAsia="bg-BG"/>
        </w:rPr>
        <w:t>.</w:t>
      </w:r>
      <w:r w:rsidR="001F1F6F">
        <w:rPr>
          <w:rFonts w:ascii="Times New Roman" w:eastAsia="Times New Roman" w:hAnsi="Times New Roman" w:cs="Times New Roman"/>
          <w:b/>
          <w:sz w:val="24"/>
          <w:szCs w:val="24"/>
          <w:lang w:eastAsia="bg-BG"/>
        </w:rPr>
        <w:t>06</w:t>
      </w:r>
      <w:r w:rsidRPr="009A03FE">
        <w:rPr>
          <w:rFonts w:ascii="Times New Roman" w:eastAsia="Times New Roman" w:hAnsi="Times New Roman" w:cs="Times New Roman"/>
          <w:b/>
          <w:sz w:val="24"/>
          <w:szCs w:val="24"/>
          <w:lang w:eastAsia="bg-BG"/>
        </w:rPr>
        <w:t>.202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tabs>
          <w:tab w:val="left" w:pos="11550"/>
        </w:tabs>
        <w:spacing w:after="0"/>
        <w:rPr>
          <w:rFonts w:ascii="Times New Roman" w:eastAsia="Calibri" w:hAnsi="Times New Roman" w:cs="Times New Roman"/>
          <w:b/>
          <w:sz w:val="16"/>
          <w:szCs w:val="16"/>
          <w:u w:val="single"/>
        </w:rPr>
      </w:pP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5168" behindDoc="0" locked="0" layoutInCell="1" allowOverlap="1" wp14:anchorId="52584A1D" wp14:editId="20201234">
                <wp:simplePos x="0" y="0"/>
                <wp:positionH relativeFrom="column">
                  <wp:posOffset>204470</wp:posOffset>
                </wp:positionH>
                <wp:positionV relativeFrom="paragraph">
                  <wp:posOffset>99060</wp:posOffset>
                </wp:positionV>
                <wp:extent cx="1543050" cy="323850"/>
                <wp:effectExtent l="0" t="0" r="19050" b="19050"/>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84A1D" id="Rounded Rectangle 131" o:spid="_x0000_s1026" style="position:absolute;left:0;text-align:left;margin-left:16.1pt;margin-top:7.8pt;width:121.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" fillcolor="#b4c6e7 [1304]">
                <v:textbo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v:textbox>
              </v:roundrect>
            </w:pict>
          </mc:Fallback>
        </mc:AlternateContent>
      </w: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7216" behindDoc="0" locked="0" layoutInCell="1" allowOverlap="1" wp14:anchorId="09671C4D" wp14:editId="53B56D6B">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71C4D" id="Rounded Rectangle 130" o:spid="_x0000_s1027" style="position:absolute;left:0;text-align:left;margin-left:154.15pt;margin-top:2.35pt;width:75.8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mKYA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" fillcolor="#b4c6e7 [1304]">
                <v:textbo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10464" behindDoc="0" locked="0" layoutInCell="1" allowOverlap="1" wp14:anchorId="72338B98" wp14:editId="3E7F2B5F">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BB0E7" id="_x0000_t32" coordsize="21600,21600" o:spt="32" o:oned="t" path="m,l21600,21600e" filled="f">
                <v:path arrowok="t" fillok="f" o:connecttype="none"/>
                <o:lock v:ext="edit" shapetype="t"/>
              </v:shapetype>
              <v:shape id="Straight Arrow Connector 128" o:spid="_x0000_s1026" type="#_x0000_t32" style="position:absolute;margin-left:97.85pt;margin-top:12.45pt;width:146.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4320" behindDoc="0" locked="0" layoutInCell="1" allowOverlap="1" wp14:anchorId="2FAFBDBE" wp14:editId="040F00E3">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889D" id="Straight Arrow Connector 129" o:spid="_x0000_s1026" type="#_x0000_t32" style="position:absolute;margin-left:101.15pt;margin-top:14.15pt;width:.45pt;height:9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4EA1B64B" wp14:editId="2CDB2D12">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98E9F" id="Straight Arrow Connector 119" o:spid="_x0000_s1026" type="#_x0000_t32" style="position:absolute;margin-left:136.15pt;margin-top:7.05pt;width:1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3360" behindDoc="0" locked="0" layoutInCell="1" allowOverlap="1" wp14:anchorId="6F5CCC80" wp14:editId="561E36D8">
                <wp:simplePos x="0" y="0"/>
                <wp:positionH relativeFrom="column">
                  <wp:posOffset>4888865</wp:posOffset>
                </wp:positionH>
                <wp:positionV relativeFrom="paragraph">
                  <wp:posOffset>89535</wp:posOffset>
                </wp:positionV>
                <wp:extent cx="628650" cy="252095"/>
                <wp:effectExtent l="9525" t="9525" r="9525" b="508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CCC80" id="Rounded Rectangle 127" o:spid="_x0000_s1028" style="position:absolute;left:0;text-align:left;margin-left:384.95pt;margin-top:7.05pt;width:49.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" fillcolor="#b4c6e7 [1304]">
                <v:textbo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6128" behindDoc="0" locked="0" layoutInCell="1" allowOverlap="1" wp14:anchorId="602AEF7B" wp14:editId="6A323AEA">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437CD" id="Straight Arrow Connector 126" o:spid="_x0000_s1026" type="#_x0000_t32" style="position:absolute;margin-left:368.45pt;margin-top:18.45pt;width:1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1312" behindDoc="0" locked="0" layoutInCell="1" allowOverlap="1" wp14:anchorId="240B1F2B" wp14:editId="59B76745">
                <wp:simplePos x="0" y="0"/>
                <wp:positionH relativeFrom="column">
                  <wp:posOffset>4053205</wp:posOffset>
                </wp:positionH>
                <wp:positionV relativeFrom="paragraph">
                  <wp:posOffset>89535</wp:posOffset>
                </wp:positionV>
                <wp:extent cx="638175" cy="252095"/>
                <wp:effectExtent l="9525" t="9525" r="9525" b="508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B1F2B" id="Rounded Rectangle 125" o:spid="_x0000_s1029" style="position:absolute;left:0;text-align:left;margin-left:319.15pt;margin-top:7.05pt;width:50.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" fillcolor="#b4c6e7 [1304]">
                <v:textbo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8176" behindDoc="0" locked="0" layoutInCell="1" allowOverlap="1" wp14:anchorId="6C01BA2D" wp14:editId="195030B5">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FF45A" id="Straight Arrow Connector 124" o:spid="_x0000_s1026" type="#_x0000_t32" style="position:absolute;margin-left:435.4pt;margin-top:18.4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4080" behindDoc="0" locked="0" layoutInCell="1" allowOverlap="1" wp14:anchorId="34695A02" wp14:editId="48AED8CA">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D59B1" id="Straight Arrow Connector 123" o:spid="_x0000_s1026" type="#_x0000_t32" style="position:absolute;margin-left:307.9pt;margin-top:18.45pt;width:1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76BFA3F5" wp14:editId="3101E165">
                <wp:simplePos x="0" y="0"/>
                <wp:positionH relativeFrom="column">
                  <wp:posOffset>5692775</wp:posOffset>
                </wp:positionH>
                <wp:positionV relativeFrom="paragraph">
                  <wp:posOffset>89535</wp:posOffset>
                </wp:positionV>
                <wp:extent cx="598170" cy="252095"/>
                <wp:effectExtent l="10795" t="9525" r="10160" b="508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FA3F5" id="Rounded Rectangle 122" o:spid="_x0000_s1030" style="position:absolute;left:0;text-align:left;margin-left:448.25pt;margin-top:7.05pt;width:47.1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" fillcolor="#b4c6e7 [1304]">
                <v:textbox>
                  <w:txbxContent>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4E22" w:rsidRDefault="00254E22"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2032" behindDoc="0" locked="0" layoutInCell="1" allowOverlap="1" wp14:anchorId="3030AF0B" wp14:editId="56B7FA2F">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FE185" id="Straight Arrow Connector 121" o:spid="_x0000_s1026" type="#_x0000_t32" style="position:absolute;margin-left:230.05pt;margin-top:13.8pt;width:14.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59264" behindDoc="0" locked="0" layoutInCell="1" allowOverlap="1" wp14:anchorId="6B05B7F6" wp14:editId="556F3EDE">
                <wp:simplePos x="0" y="0"/>
                <wp:positionH relativeFrom="column">
                  <wp:posOffset>3101340</wp:posOffset>
                </wp:positionH>
                <wp:positionV relativeFrom="paragraph">
                  <wp:posOffset>89535</wp:posOffset>
                </wp:positionV>
                <wp:extent cx="808990" cy="252095"/>
                <wp:effectExtent l="10160" t="9525" r="9525" b="508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5B7F6" id="Rounded Rectangle 120" o:spid="_x0000_s1031" style="position:absolute;left:0;text-align:left;margin-left:244.2pt;margin-top:7.05pt;width:63.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" fillcolor="#b4c6e7 [1304]">
                <v:textbo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v:textbox>
              </v:roundrect>
            </w:pict>
          </mc:Fallback>
        </mc:AlternateContent>
      </w:r>
    </w:p>
    <w:p w:rsidR="00E23755" w:rsidRPr="009A03FE" w:rsidRDefault="00E23755" w:rsidP="00E23755">
      <w:pPr>
        <w:tabs>
          <w:tab w:val="left" w:pos="2190"/>
          <w:tab w:val="center" w:pos="6503"/>
          <w:tab w:val="right" w:pos="13006"/>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20704" behindDoc="0" locked="0" layoutInCell="1" allowOverlap="1" wp14:anchorId="27CBB712" wp14:editId="4D3B0102">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2BABC" id="Straight Arrow Connector 117" o:spid="_x0000_s1026" type="#_x0000_t32" style="position:absolute;margin-left:265.15pt;margin-top:3.3pt;width:53.7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3728" behindDoc="0" locked="0" layoutInCell="1" allowOverlap="1" wp14:anchorId="6BA290E7" wp14:editId="569DCC54">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290E7" id="Rounded Rectangle 108" o:spid="_x0000_s1032" style="position:absolute;left:0;text-align:left;margin-left:-36.4pt;margin-top:21.85pt;width:116.2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WP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CxS7om4Nagnog5hWCFaebq0gL8462l9ah5+bgVqzuxHR/Sfl7PE&#10;VczCbL6ckoCnlvWpRThJUDWPnA3X6zjs6Naj2bQUqcyddXBFI9OYSEnl2RqyGgVakdzCcZ3TDp7K&#10;+dWfn87qN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DRUNWPYQIAALwEAAAOAAAAAAAAAAAAAAAAAC4CAABkcnMvZTJv&#10;RG9jLnhtbFBLAQItABQABgAIAAAAIQD1LYmI3gAAAAkBAAAPAAAAAAAAAAAAAAAAALsEAABkcnMv&#10;ZG93bnJldi54bWxQSwUGAAAAAAQABADzAAAAxgUAAAAA&#10;" fillcolor="#b4c6e7 [1304]">
                <v:textbox>
                  <w:txbxContent>
                    <w:p w:rsidR="00254E22" w:rsidRPr="000475BF" w:rsidRDefault="00254E22"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22752" behindDoc="0" locked="0" layoutInCell="1" allowOverlap="1" wp14:anchorId="7EB48742" wp14:editId="6EB5D986">
                <wp:simplePos x="0" y="0"/>
                <wp:positionH relativeFrom="column">
                  <wp:posOffset>5977255</wp:posOffset>
                </wp:positionH>
                <wp:positionV relativeFrom="paragraph">
                  <wp:posOffset>36830</wp:posOffset>
                </wp:positionV>
                <wp:extent cx="0" cy="92075"/>
                <wp:effectExtent l="9525" t="8890" r="9525" b="1333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031D7" id="Straight Arrow Connector 118" o:spid="_x0000_s1026" type="#_x0000_t32" style="position:absolute;margin-left:470.65pt;margin-top:2.9pt;width:0;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8656" behindDoc="0" locked="0" layoutInCell="1" allowOverlap="1" wp14:anchorId="5166CEE8" wp14:editId="701C8367">
                <wp:simplePos x="0" y="0"/>
                <wp:positionH relativeFrom="column">
                  <wp:posOffset>4338955</wp:posOffset>
                </wp:positionH>
                <wp:positionV relativeFrom="paragraph">
                  <wp:posOffset>36830</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FBE2" id="Straight Arrow Connector 116" o:spid="_x0000_s1026" type="#_x0000_t32" style="position:absolute;margin-left:341.65pt;margin-top:2.9pt;width:0;height: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2272" behindDoc="0" locked="0" layoutInCell="1" allowOverlap="1" wp14:anchorId="10EA008E" wp14:editId="7C23FE0E">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517C3" id="Straight Arrow Connector 115" o:spid="_x0000_s1026" type="#_x0000_t32" style="position:absolute;margin-left:435.4pt;margin-top:18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0224" behindDoc="0" locked="0" layoutInCell="1" allowOverlap="1" wp14:anchorId="0BD66151" wp14:editId="3A600837">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3ED52" id="Straight Arrow Connector 114" o:spid="_x0000_s1026" type="#_x0000_t32" style="position:absolute;margin-left:369.4pt;margin-top:18pt;width:15.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1127EAC5" wp14:editId="4366314D">
                <wp:simplePos x="0" y="0"/>
                <wp:positionH relativeFrom="column">
                  <wp:posOffset>5691505</wp:posOffset>
                </wp:positionH>
                <wp:positionV relativeFrom="paragraph">
                  <wp:posOffset>128905</wp:posOffset>
                </wp:positionV>
                <wp:extent cx="599440" cy="252095"/>
                <wp:effectExtent l="9525" t="10160" r="10160" b="1397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7EAC5" id="Rounded Rectangle 113" o:spid="_x0000_s1033" style="position:absolute;left:0;text-align:left;margin-left:448.15pt;margin-top:10.15pt;width:47.2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" fillcolor="#b4c6e7 [1304]">
                <v:textbo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9504" behindDoc="0" locked="0" layoutInCell="1" allowOverlap="1" wp14:anchorId="427E377B" wp14:editId="7F2341B9">
                <wp:simplePos x="0" y="0"/>
                <wp:positionH relativeFrom="column">
                  <wp:posOffset>4888865</wp:posOffset>
                </wp:positionH>
                <wp:positionV relativeFrom="paragraph">
                  <wp:posOffset>128905</wp:posOffset>
                </wp:positionV>
                <wp:extent cx="640715" cy="252095"/>
                <wp:effectExtent l="6985" t="10160" r="9525" b="1397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E377B" id="Rounded Rectangle 112" o:spid="_x0000_s1034" style="position:absolute;left:0;text-align:left;margin-left:384.95pt;margin-top:10.15pt;width:50.4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" fillcolor="#b4c6e7 [1304]">
                <v:textbo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7456" behindDoc="0" locked="0" layoutInCell="1" allowOverlap="1" wp14:anchorId="069D4076" wp14:editId="59BE91DC">
                <wp:simplePos x="0" y="0"/>
                <wp:positionH relativeFrom="column">
                  <wp:posOffset>4053205</wp:posOffset>
                </wp:positionH>
                <wp:positionV relativeFrom="paragraph">
                  <wp:posOffset>128905</wp:posOffset>
                </wp:positionV>
                <wp:extent cx="638175" cy="252095"/>
                <wp:effectExtent l="9525" t="10160" r="9525" b="1397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D4076" id="Rounded Rectangle 111" o:spid="_x0000_s1035" style="position:absolute;left:0;text-align:left;margin-left:319.15pt;margin-top:10.15pt;width:50.2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" fillcolor="#b4c6e7 [1304]">
                <v:textbox>
                  <w:txbxContent>
                    <w:p w:rsidR="00254E22" w:rsidRPr="000475BF" w:rsidRDefault="00254E22"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4448" behindDoc="0" locked="0" layoutInCell="1" allowOverlap="1" wp14:anchorId="7EEE7817" wp14:editId="1D81FC06">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178AA" id="Straight Arrow Connector 110" o:spid="_x0000_s1026" type="#_x0000_t32" style="position:absolute;margin-left:109.9pt;margin-top:18pt;width:0;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8416" behindDoc="0" locked="0" layoutInCell="1" allowOverlap="1" wp14:anchorId="1EAE3ACA" wp14:editId="1D120B3C">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6A3C3" id="Straight Arrow Connector 107" o:spid="_x0000_s1026" type="#_x0000_t32" style="position:absolute;margin-left:80.25pt;margin-top:11.45pt;width:20.5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3600" behindDoc="0" locked="0" layoutInCell="1" allowOverlap="1" wp14:anchorId="5845CAF2" wp14:editId="08879111">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E4376" id="Straight Arrow Connector 109" o:spid="_x0000_s1026" type="#_x0000_t32" style="position:absolute;margin-left:90.4pt;margin-top:4.5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E23755" w:rsidRPr="009A03FE" w:rsidRDefault="00E23755" w:rsidP="00E23755">
      <w:pPr>
        <w:tabs>
          <w:tab w:val="left" w:pos="5820"/>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1680" behindDoc="0" locked="0" layoutInCell="1" allowOverlap="1" wp14:anchorId="53D4E2E9" wp14:editId="2911E527">
                <wp:simplePos x="0" y="0"/>
                <wp:positionH relativeFrom="column">
                  <wp:posOffset>-499745</wp:posOffset>
                </wp:positionH>
                <wp:positionV relativeFrom="paragraph">
                  <wp:posOffset>196215</wp:posOffset>
                </wp:positionV>
                <wp:extent cx="1511935" cy="60579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605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4E2E9" id="Rounded Rectangle 102" o:spid="_x0000_s1036" style="position:absolute;left:0;text-align:left;margin-left:-39.35pt;margin-top:15.45pt;width:119.05pt;height:47.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" fillcolor="#b4c6e7 [1304]">
                <v:textbox>
                  <w:txbxContent>
                    <w:p w:rsidR="00254E22" w:rsidRPr="000475BF" w:rsidRDefault="00254E22"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E23755" w:rsidRPr="009A03FE" w:rsidRDefault="00E23755" w:rsidP="00E23755">
      <w:pPr>
        <w:tabs>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2E90E136" wp14:editId="071C9882">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7138C" id="Straight Arrow Connector 106" o:spid="_x0000_s1026" type="#_x0000_t32" style="position:absolute;margin-left:80.8pt;margin-top:13.15pt;width:20.5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6F135611" wp14:editId="53D9B5C6">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1B806" id="Straight Arrow Connector 105" o:spid="_x0000_s1026" type="#_x0000_t32" style="position:absolute;margin-left:353pt;margin-top:2.8pt;width:0;height:4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5648" behindDoc="0" locked="0" layoutInCell="1" allowOverlap="1" wp14:anchorId="621F4079" wp14:editId="63F9501A">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0B368" id="Straight Arrow Connector 104" o:spid="_x0000_s1026" type="#_x0000_t32" style="position:absolute;margin-left:154.15pt;margin-top:3.55pt;width:19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7696" behindDoc="0" locked="0" layoutInCell="1" allowOverlap="1" wp14:anchorId="6E82CFBB" wp14:editId="2B68346B">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D99E4" id="Straight Arrow Connector 103" o:spid="_x0000_s1026" type="#_x0000_t32" style="position:absolute;margin-left:154.15pt;margin-top:2.05pt;width:0;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E23755" w:rsidRPr="009A03FE" w:rsidRDefault="00E23755" w:rsidP="00E23755">
      <w:pPr>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7824" behindDoc="0" locked="0" layoutInCell="1" allowOverlap="1" wp14:anchorId="57AFAD88" wp14:editId="09A1313F">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Default="00254E22" w:rsidP="00E23755">
                            <w:pPr>
                              <w:spacing w:after="0" w:line="240" w:lineRule="auto"/>
                              <w:jc w:val="center"/>
                              <w:rPr>
                                <w:b/>
                                <w:sz w:val="20"/>
                                <w:szCs w:val="20"/>
                              </w:rPr>
                            </w:pPr>
                          </w:p>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FAD88" id="Rounded Rectangle 101" o:spid="_x0000_s1037" style="position:absolute;left:0;text-align:left;margin-left:239.65pt;margin-top:19.55pt;width:251.15pt;height:36.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4c6e7 [1304]">
                <v:textbox>
                  <w:txbxContent>
                    <w:p w:rsidR="00254E22" w:rsidRDefault="00254E22" w:rsidP="00E23755">
                      <w:pPr>
                        <w:spacing w:after="0" w:line="240" w:lineRule="auto"/>
                        <w:jc w:val="center"/>
                        <w:rPr>
                          <w:b/>
                          <w:sz w:val="20"/>
                          <w:szCs w:val="20"/>
                        </w:rPr>
                      </w:pPr>
                    </w:p>
                    <w:p w:rsidR="00254E22" w:rsidRPr="000475BF" w:rsidRDefault="00254E22"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254E22" w:rsidRDefault="00254E22"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5776" behindDoc="0" locked="0" layoutInCell="1" allowOverlap="1" wp14:anchorId="07EAF483" wp14:editId="5BB30906">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Default="00254E22" w:rsidP="00E23755">
                            <w:pPr>
                              <w:spacing w:after="0" w:line="240" w:lineRule="auto"/>
                              <w:contextualSpacing/>
                              <w:jc w:val="center"/>
                              <w:rPr>
                                <w:b/>
                                <w:sz w:val="20"/>
                                <w:szCs w:val="20"/>
                              </w:rPr>
                            </w:pPr>
                          </w:p>
                          <w:p w:rsidR="00254E22" w:rsidRPr="000475BF" w:rsidRDefault="00254E22"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254E22" w:rsidRDefault="00254E22" w:rsidP="00E237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AF483" id="Rounded Rectangle 100" o:spid="_x0000_s1038" style="position:absolute;left:0;text-align:left;margin-left:-52.1pt;margin-top:21.05pt;width:263.45pt;height:36.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4c6e7 [1304]">
                <v:textbox>
                  <w:txbxContent>
                    <w:p w:rsidR="00254E22" w:rsidRDefault="00254E22" w:rsidP="00E23755">
                      <w:pPr>
                        <w:spacing w:after="0" w:line="240" w:lineRule="auto"/>
                        <w:contextualSpacing/>
                        <w:jc w:val="center"/>
                        <w:rPr>
                          <w:b/>
                          <w:sz w:val="20"/>
                          <w:szCs w:val="20"/>
                        </w:rPr>
                      </w:pPr>
                    </w:p>
                    <w:p w:rsidR="00254E22" w:rsidRPr="000475BF" w:rsidRDefault="00254E22"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254E22" w:rsidRDefault="00254E22" w:rsidP="00E23755">
                      <w:pPr>
                        <w:jc w:val="center"/>
                      </w:pP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1920" behindDoc="0" locked="0" layoutInCell="1" allowOverlap="1" wp14:anchorId="7E6E174C" wp14:editId="6080C2EE">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254E22" w:rsidRPr="007A68C4" w:rsidRDefault="00254E22" w:rsidP="00E23755">
                            <w:pPr>
                              <w:spacing w:after="0" w:line="240" w:lineRule="auto"/>
                              <w:rPr>
                                <w:b/>
                                <w:sz w:val="18"/>
                                <w:szCs w:val="18"/>
                              </w:rPr>
                            </w:pP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E174C" id="Rounded Rectangle 99" o:spid="_x0000_s1039" style="position:absolute;left:0;text-align:left;margin-left:83.65pt;margin-top:18.6pt;width:135.7pt;height:45.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4c6e7 [1304]">
                <v:textbox>
                  <w:txbxContent>
                    <w:p w:rsidR="00254E22" w:rsidRPr="000475BF" w:rsidRDefault="00254E22"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254E22" w:rsidRPr="007A68C4" w:rsidRDefault="00254E22" w:rsidP="00E23755">
                      <w:pPr>
                        <w:spacing w:after="0" w:line="240" w:lineRule="auto"/>
                        <w:rPr>
                          <w:b/>
                          <w:sz w:val="18"/>
                          <w:szCs w:val="18"/>
                        </w:rPr>
                      </w:pPr>
                    </w:p>
                    <w:p w:rsidR="00254E22" w:rsidRDefault="00254E22"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46C31C45" wp14:editId="46206DEA">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CEC2C" id="Straight Arrow Connector 98" o:spid="_x0000_s1026" type="#_x0000_t32" style="position:absolute;margin-left:35.65pt;margin-top:7.3pt;width:0;height:1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8544" behindDoc="0" locked="0" layoutInCell="1" allowOverlap="1" wp14:anchorId="65258498" wp14:editId="6B5CAC35">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C533F" id="Straight Arrow Connector 97" o:spid="_x0000_s1026" type="#_x0000_t32" style="position:absolute;margin-left:154.1pt;margin-top:7.3pt;width:.05pt;height:1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6736" behindDoc="0" locked="0" layoutInCell="1" allowOverlap="1" wp14:anchorId="5D476A28" wp14:editId="17C078F2">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93972" id="Straight Arrow Connector 96" o:spid="_x0000_s1026" type="#_x0000_t32" style="position:absolute;margin-left:352.95pt;margin-top:7.3pt;width:.0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9872" behindDoc="0" locked="0" layoutInCell="1" allowOverlap="1" wp14:anchorId="4DEC8B6B" wp14:editId="06AD67DC">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C8B6B" id="Rounded Rectangle 95" o:spid="_x0000_s1040" style="position:absolute;left:0;text-align:left;margin-left:-47.6pt;margin-top:19.65pt;width:122.25pt;height:41.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4c6e7 [1304]">
                <v:textbox>
                  <w:txbxContent>
                    <w:p w:rsidR="00254E22" w:rsidRPr="000475BF" w:rsidRDefault="00254E22"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3968" behindDoc="0" locked="0" layoutInCell="1" allowOverlap="1" wp14:anchorId="45760A2F" wp14:editId="5C718DCE">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60A2F" id="Rounded Rectangle 94" o:spid="_x0000_s1041" style="position:absolute;left:0;text-align:left;margin-left:239.65pt;margin-top:.3pt;width:260.85pt;height:36.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4c6e7 [1304]">
                <v:textbox>
                  <w:txbxContent>
                    <w:p w:rsidR="00254E22" w:rsidRPr="000475BF" w:rsidRDefault="00254E22"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tabs>
          <w:tab w:val="left" w:pos="160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30592" behindDoc="0" locked="0" layoutInCell="1" allowOverlap="1" wp14:anchorId="0B5A04C9" wp14:editId="17764A8B">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2A76B" id="Straight Arrow Connector 83" o:spid="_x0000_s1026" type="#_x0000_t32" style="position:absolute;margin-left:-15.35pt;margin-top:15.4pt;width:.05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4688" behindDoc="0" locked="0" layoutInCell="1" allowOverlap="1" wp14:anchorId="301680D4" wp14:editId="6A58FFAF">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6C341" id="Straight Arrow Connector 82" o:spid="_x0000_s1026" type="#_x0000_t32" style="position:absolute;margin-left:54.4pt;margin-top:15.4pt;width:0;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6608" behindDoc="0" locked="0" layoutInCell="1" allowOverlap="1" wp14:anchorId="7355BF07" wp14:editId="3B8E634F">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94788" id="Straight Arrow Connector 93" o:spid="_x0000_s1026" type="#_x0000_t32" style="position:absolute;margin-left:131.65pt;margin-top:15.95pt;width:0;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2880" behindDoc="0" locked="0" layoutInCell="1" allowOverlap="1" wp14:anchorId="6084999A" wp14:editId="5A0582D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836A6" id="Straight Arrow Connector 91" o:spid="_x0000_s1026" type="#_x0000_t32" style="position:absolute;margin-left:353.05pt;margin-top:11.65pt;width:.05pt;height:1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207A0A90" wp14:editId="04F40B96">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45EAC" id="Straight Arrow Connector 89" o:spid="_x0000_s1026" type="#_x0000_t32" style="position:absolute;margin-left:188.65pt;margin-top:14.85pt;width:.05pt;height:2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0832" behindDoc="0" locked="0" layoutInCell="1" allowOverlap="1" wp14:anchorId="216D21BB" wp14:editId="72B3CB29">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A588C" id="Straight Arrow Connector 88" o:spid="_x0000_s1026" type="#_x0000_t32" style="position:absolute;margin-left:261.4pt;margin-top:22.35pt;width:201.75pt;height:.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6976" behindDoc="0" locked="0" layoutInCell="1" allowOverlap="1" wp14:anchorId="7685E7FD" wp14:editId="0A21DE1C">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8DCB5" id="Straight Arrow Connector 85" o:spid="_x0000_s1026" type="#_x0000_t32" style="position:absolute;margin-left:463.2pt;margin-top:22.25pt;width:.0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8784" behindDoc="0" locked="0" layoutInCell="1" allowOverlap="1" wp14:anchorId="50527BC3" wp14:editId="0762CC66">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FF336" id="Straight Arrow Connector 81" o:spid="_x0000_s1026" type="#_x0000_t32" style="position:absolute;margin-left:559.95pt;margin-top:22.25pt;width:.0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4928" behindDoc="0" locked="0" layoutInCell="1" allowOverlap="1" wp14:anchorId="74480F63" wp14:editId="0B833ADC">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DA8C1" id="Straight Arrow Connector 80" o:spid="_x0000_s1026" type="#_x0000_t32" style="position:absolute;margin-left:559.85pt;margin-top:10.75pt;width:0;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2640" behindDoc="0" locked="0" layoutInCell="1" allowOverlap="1" wp14:anchorId="4475C0FF" wp14:editId="7479BD84">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50906" id="Straight Arrow Connector 79" o:spid="_x0000_s1026" type="#_x0000_t32" style="position:absolute;margin-left:79.9pt;margin-top:5.55pt;width:0;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E23755" w:rsidRPr="009A03FE" w:rsidRDefault="00D347AE"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4208" behindDoc="0" locked="0" layoutInCell="1" allowOverlap="1" wp14:anchorId="1A9F6650" wp14:editId="7024CC9F">
                <wp:simplePos x="0" y="0"/>
                <wp:positionH relativeFrom="column">
                  <wp:posOffset>1224280</wp:posOffset>
                </wp:positionH>
                <wp:positionV relativeFrom="paragraph">
                  <wp:posOffset>176530</wp:posOffset>
                </wp:positionV>
                <wp:extent cx="8096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F6650" id="Rounded Rectangle 76" o:spid="_x0000_s1042" style="position:absolute;left:0;text-align:left;margin-left:96.4pt;margin-top:13.9pt;width:63.75pt;height:97.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" fillcolor="#b4c6e7 [1304]">
                <v:textbox>
                  <w:txbxContent>
                    <w:p w:rsidR="00254E22" w:rsidRPr="000475BF" w:rsidRDefault="00254E22"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4560" behindDoc="0" locked="0" layoutInCell="1" allowOverlap="1" wp14:anchorId="7D686AB5" wp14:editId="29D2A867">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3B33D" id="Straight Arrow Connector 87" o:spid="_x0000_s1026" type="#_x0000_t32" style="position:absolute;margin-left:391.85pt;margin-top:-.1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2400" behindDoc="0" locked="0" layoutInCell="1" allowOverlap="1" wp14:anchorId="11933AA2" wp14:editId="583D09B4">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33AA2" id="Rounded Rectangle 77" o:spid="_x0000_s1043" style="position:absolute;left:0;text-align:left;margin-left:359.6pt;margin-top:11.9pt;width:59.25pt;height:101.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pXXg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3120" behindDoc="0" locked="0" layoutInCell="1" allowOverlap="1" wp14:anchorId="38AA28B7" wp14:editId="72E8C4A7">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17F57" id="Straight Arrow Connector 86" o:spid="_x0000_s1026" type="#_x0000_t32" style="position:absolute;margin-left:322.85pt;margin-top:-.1pt;width:0;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1072" behindDoc="0" locked="0" layoutInCell="1" allowOverlap="1" wp14:anchorId="66CD2224" wp14:editId="66A3B96F">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FF60E" id="Straight Arrow Connector 84" o:spid="_x0000_s1026" type="#_x0000_t32" style="position:absolute;margin-left:261.35pt;margin-top:-.1pt;width:0;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320DC8EB" wp14:editId="55E1A0EF">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D347AE" w:rsidRDefault="00254E22"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DC8EB" id="Rounded Rectangle 92" o:spid="_x0000_s1044" style="position:absolute;left:0;text-align:left;margin-left:-49.15pt;margin-top:4.4pt;width:1in;height:10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" fillcolor="#b4c6e7 [1304]">
                <v:textbox>
                  <w:txbxContent>
                    <w:p w:rsidR="00254E22" w:rsidRPr="00D347AE" w:rsidRDefault="00254E22"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254E22" w:rsidRDefault="00254E22"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8064" behindDoc="0" locked="0" layoutInCell="1" allowOverlap="1" wp14:anchorId="4BE7C831" wp14:editId="15F7D1B3">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254E22" w:rsidRPr="007A68C4" w:rsidRDefault="00254E22" w:rsidP="00E2375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7C831" id="Rounded Rectangle 90" o:spid="_x0000_s1045" style="position:absolute;left:0;text-align:left;margin-left:28.85pt;margin-top:4.4pt;width:63.75pt;height:107.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CoyVTZYgIAALsEAAAOAAAAAAAAAAAAAAAAAC4CAABkcnMvZTJv&#10;RG9jLnhtbFBLAQItABQABgAIAAAAIQCwcJY53QAAAAgBAAAPAAAAAAAAAAAAAAAAALwEAABkcnMv&#10;ZG93bnJldi54bWxQSwUGAAAAAAQABADzAAAAxgU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254E22" w:rsidRPr="007A68C4" w:rsidRDefault="00254E22" w:rsidP="00E23755">
                      <w:pPr>
                        <w:rPr>
                          <w:b/>
                          <w:sz w:val="16"/>
                          <w:szCs w:val="16"/>
                        </w:rPr>
                      </w:pP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6256" behindDoc="0" locked="0" layoutInCell="1" allowOverlap="1" wp14:anchorId="5F3487F5" wp14:editId="7D50AA3A">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487F5" id="Rounded Rectangle 75" o:spid="_x0000_s1046" style="position:absolute;left:0;text-align:left;margin-left:163.1pt;margin-top:14.9pt;width:56.95pt;height:9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7YQ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254E22" w:rsidRDefault="00254E22"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8304" behindDoc="0" locked="0" layoutInCell="1" allowOverlap="1" wp14:anchorId="4ECAED7E" wp14:editId="5A05CCD2">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254E22" w:rsidRPr="007A68C4" w:rsidRDefault="00254E22" w:rsidP="00E23755">
                            <w:pPr>
                              <w:spacing w:after="0" w:line="240" w:lineRule="auto"/>
                              <w:jc w:val="center"/>
                              <w:rPr>
                                <w:b/>
                                <w:sz w:val="16"/>
                                <w:szCs w:val="16"/>
                              </w:rPr>
                            </w:pP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AED7E" id="Rounded Rectangle 74" o:spid="_x0000_s1047" style="position:absolute;left:0;text-align:left;margin-left:223.9pt;margin-top:12.25pt;width:64.5pt;height:10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254E22" w:rsidRPr="007A68C4" w:rsidRDefault="00254E22" w:rsidP="00E23755">
                      <w:pPr>
                        <w:spacing w:after="0" w:line="240" w:lineRule="auto"/>
                        <w:jc w:val="center"/>
                        <w:rPr>
                          <w:b/>
                          <w:sz w:val="16"/>
                          <w:szCs w:val="16"/>
                        </w:rPr>
                      </w:pPr>
                    </w:p>
                    <w:p w:rsidR="00254E22" w:rsidRDefault="00254E22"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2512" behindDoc="0" locked="0" layoutInCell="1" allowOverlap="1" wp14:anchorId="2B8F6A29" wp14:editId="37E86084">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F6A29" id="Rounded Rectangle 73" o:spid="_x0000_s1048" style="position:absolute;left:0;text-align:left;margin-left:424.95pt;margin-top:12.25pt;width:70.4pt;height:10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0352" behindDoc="0" locked="0" layoutInCell="1" allowOverlap="1" wp14:anchorId="68CB7594" wp14:editId="606A8F7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254E22" w:rsidRPr="000475BF" w:rsidRDefault="00254E22" w:rsidP="00E23755">
                            <w:pPr>
                              <w:spacing w:after="0" w:line="240" w:lineRule="auto"/>
                              <w:jc w:val="center"/>
                              <w:rPr>
                                <w:rFonts w:ascii="Times New Roman" w:hAnsi="Times New Roman" w:cs="Times New Roman"/>
                                <w:b/>
                                <w:sz w:val="16"/>
                                <w:szCs w:val="16"/>
                              </w:rPr>
                            </w:pP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B7594" id="Rounded Rectangle 72" o:spid="_x0000_s1049" style="position:absolute;left:0;text-align:left;margin-left:292.95pt;margin-top:12.25pt;width:60.05pt;height:101.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254E22" w:rsidRPr="000475BF" w:rsidRDefault="00254E22" w:rsidP="00E23755">
                      <w:pPr>
                        <w:spacing w:after="0" w:line="240" w:lineRule="auto"/>
                        <w:jc w:val="center"/>
                        <w:rPr>
                          <w:rFonts w:ascii="Times New Roman" w:hAnsi="Times New Roman" w:cs="Times New Roman"/>
                          <w:b/>
                          <w:sz w:val="16"/>
                          <w:szCs w:val="16"/>
                        </w:rPr>
                      </w:pPr>
                    </w:p>
                    <w:p w:rsidR="00254E22" w:rsidRDefault="00254E22" w:rsidP="00E23755"/>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tabs>
          <w:tab w:val="left" w:pos="415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1792" behindDoc="0" locked="0" layoutInCell="1" allowOverlap="1" wp14:anchorId="730FE814" wp14:editId="44474B84">
                <wp:simplePos x="0" y="0"/>
                <wp:positionH relativeFrom="margin">
                  <wp:posOffset>47625</wp:posOffset>
                </wp:positionH>
                <wp:positionV relativeFrom="paragraph">
                  <wp:posOffset>200660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BB84D" id="Straight Arrow Connector 71" o:spid="_x0000_s1026" type="#_x0000_t32" style="position:absolute;margin-left:3.75pt;margin-top:15.8pt;width:0;height:17.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">
                <w10:wrap anchorx="margin"/>
              </v:shape>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3840" behindDoc="0" locked="0" layoutInCell="1" allowOverlap="1" wp14:anchorId="439B1349" wp14:editId="2F3FB81A">
                <wp:simplePos x="0" y="0"/>
                <wp:positionH relativeFrom="column">
                  <wp:posOffset>-299720</wp:posOffset>
                </wp:positionH>
                <wp:positionV relativeFrom="paragraph">
                  <wp:posOffset>153035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77C6" id="Straight Arrow Connector 69" o:spid="_x0000_s1026" type="#_x0000_t32" style="position:absolute;margin-left:-23.6pt;margin-top:12.05pt;width:72.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7936" behindDoc="0" locked="0" layoutInCell="1" allowOverlap="1" wp14:anchorId="7E28D15A" wp14:editId="7EF4780E">
                <wp:simplePos x="0" y="0"/>
                <wp:positionH relativeFrom="column">
                  <wp:posOffset>614679</wp:posOffset>
                </wp:positionH>
                <wp:positionV relativeFrom="paragraph">
                  <wp:posOffset>151130</wp:posOffset>
                </wp:positionV>
                <wp:extent cx="123825" cy="180975"/>
                <wp:effectExtent l="0" t="0" r="28575" b="2857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9A01" id="Straight Arrow Connector 70" o:spid="_x0000_s1026" type="#_x0000_t32" style="position:absolute;margin-left:48.4pt;margin-top:11.9pt;width:9.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"/>
            </w:pict>
          </mc:Fallback>
        </mc:AlternateContent>
      </w:r>
      <w:r w:rsidR="007D413A" w:rsidRPr="009A03FE">
        <w:rPr>
          <w:rFonts w:ascii="Times New Roman" w:eastAsia="Calibri" w:hAnsi="Times New Roman" w:cs="Times New Roman"/>
          <w:noProof/>
          <w:lang w:eastAsia="bg-BG"/>
        </w:rPr>
        <mc:AlternateContent>
          <mc:Choice Requires="wps">
            <w:drawing>
              <wp:anchor distT="0" distB="0" distL="114300" distR="114300" simplePos="0" relativeHeight="251685888" behindDoc="0" locked="0" layoutInCell="1" allowOverlap="1" wp14:anchorId="03AEB5CA" wp14:editId="6080ADDE">
                <wp:simplePos x="0" y="0"/>
                <wp:positionH relativeFrom="column">
                  <wp:posOffset>-357505</wp:posOffset>
                </wp:positionH>
                <wp:positionV relativeFrom="paragraph">
                  <wp:posOffset>151130</wp:posOffset>
                </wp:positionV>
                <wp:extent cx="45719" cy="200025"/>
                <wp:effectExtent l="0" t="0" r="31115"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078A0" id="Straight Arrow Connector 66" o:spid="_x0000_s1026" type="#_x0000_t32" style="position:absolute;margin-left:-28.15pt;margin-top:11.9pt;width:3.6pt;height:1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"/>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0112" behindDoc="0" locked="0" layoutInCell="1" allowOverlap="1" wp14:anchorId="2CA3C4A6" wp14:editId="21BBD605">
                <wp:simplePos x="0" y="0"/>
                <wp:positionH relativeFrom="column">
                  <wp:posOffset>-737870</wp:posOffset>
                </wp:positionH>
                <wp:positionV relativeFrom="paragraph">
                  <wp:posOffset>175895</wp:posOffset>
                </wp:positionV>
                <wp:extent cx="1009650" cy="800100"/>
                <wp:effectExtent l="0" t="0" r="19050"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001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254E22" w:rsidRPr="000475BF" w:rsidRDefault="00254E22" w:rsidP="00E23755">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3C4A6" id="Rounded Rectangle 67" o:spid="_x0000_s1050" style="position:absolute;left:0;text-align:left;margin-left:-58.1pt;margin-top:13.85pt;width:79.5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254E22" w:rsidRPr="000475BF" w:rsidRDefault="00254E22" w:rsidP="00E23755">
                      <w:pPr>
                        <w:rPr>
                          <w:rFonts w:ascii="Times New Roman" w:hAnsi="Times New Roman" w:cs="Times New Roman"/>
                          <w:sz w:val="16"/>
                          <w:szCs w:val="16"/>
                        </w:rPr>
                      </w:pP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3A869C74" wp14:editId="592CF444">
                <wp:simplePos x="0" y="0"/>
                <wp:positionH relativeFrom="column">
                  <wp:posOffset>338455</wp:posOffset>
                </wp:positionH>
                <wp:positionV relativeFrom="paragraph">
                  <wp:posOffset>147320</wp:posOffset>
                </wp:positionV>
                <wp:extent cx="1085850" cy="838200"/>
                <wp:effectExtent l="0" t="0" r="19050" b="1905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382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254E22" w:rsidRDefault="00254E22"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69C74" id="Rounded Rectangle 68" o:spid="_x0000_s1051" style="position:absolute;left:0;text-align:left;margin-left:26.65pt;margin-top:11.6pt;width:85.5pt;height: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" fillcolor="#b4c6e7 [1304]">
                <v:textbox>
                  <w:txbxContent>
                    <w:p w:rsidR="00254E22" w:rsidRPr="000475BF" w:rsidRDefault="00254E22"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254E22" w:rsidRDefault="00254E22" w:rsidP="00E23755"/>
                  </w:txbxContent>
                </v:textbox>
              </v:roundrect>
            </w:pict>
          </mc:Fallback>
        </mc:AlternateContent>
      </w: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64255C" w:rsidRDefault="0064255C"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Pr="009A03FE"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ПРЕГЛЕД НА НАСТЪПИЛИТЕ ПРЕЗ ОТЧЕТНИЯ ПЕРИОД ПРОМЕНИ В ОРГАНИЗАЦИОННАТА СТРУКТУРА</w:t>
      </w:r>
    </w:p>
    <w:p w:rsidR="0041654D" w:rsidRDefault="0041654D" w:rsidP="00E23755">
      <w:pPr>
        <w:spacing w:after="0"/>
        <w:ind w:firstLine="708"/>
        <w:jc w:val="both"/>
        <w:rPr>
          <w:rFonts w:ascii="Times New Roman" w:eastAsia="Times New Roman" w:hAnsi="Times New Roman" w:cs="Times New Roman"/>
          <w:b/>
          <w:sz w:val="24"/>
          <w:szCs w:val="24"/>
          <w:lang w:eastAsia="bg-BG"/>
        </w:rPr>
      </w:pPr>
    </w:p>
    <w:p w:rsidR="00E23755" w:rsidRPr="009A03FE" w:rsidRDefault="00E23755" w:rsidP="00E23755">
      <w:pPr>
        <w:spacing w:after="0"/>
        <w:ind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план към 01.</w:t>
      </w:r>
      <w:r w:rsidRPr="009A03FE">
        <w:rPr>
          <w:rFonts w:ascii="Times New Roman" w:eastAsia="Times New Roman" w:hAnsi="Times New Roman" w:cs="Times New Roman"/>
          <w:b/>
          <w:sz w:val="24"/>
          <w:szCs w:val="24"/>
          <w:lang w:val="en-US" w:eastAsia="bg-BG"/>
        </w:rPr>
        <w:t>0</w:t>
      </w:r>
      <w:r w:rsidRPr="009A03FE">
        <w:rPr>
          <w:rFonts w:ascii="Times New Roman" w:eastAsia="Times New Roman" w:hAnsi="Times New Roman" w:cs="Times New Roman"/>
          <w:b/>
          <w:sz w:val="24"/>
          <w:szCs w:val="24"/>
          <w:lang w:eastAsia="bg-BG"/>
        </w:rPr>
        <w:t>1.202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трудови правоотношения     –   </w:t>
      </w:r>
      <w:r w:rsidR="000458C4" w:rsidRPr="009A03FE">
        <w:rPr>
          <w:rFonts w:ascii="Times New Roman" w:eastAsia="Times New Roman" w:hAnsi="Times New Roman" w:cs="Times New Roman"/>
          <w:sz w:val="24"/>
          <w:szCs w:val="24"/>
          <w:lang w:eastAsia="bg-BG"/>
        </w:rPr>
        <w:t>39</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 служебни правоотношения  –   6</w:t>
      </w:r>
      <w:r w:rsidR="000458C4" w:rsidRPr="009A03FE">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288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Pr="009A03FE">
        <w:rPr>
          <w:rFonts w:ascii="Times New Roman" w:eastAsia="Times New Roman" w:hAnsi="Times New Roman" w:cs="Times New Roman"/>
          <w:b/>
          <w:sz w:val="24"/>
          <w:szCs w:val="24"/>
          <w:lang w:eastAsia="bg-BG"/>
        </w:rPr>
        <w:t xml:space="preserve"> Общо  –</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b/>
          <w:sz w:val="24"/>
          <w:szCs w:val="24"/>
          <w:lang w:eastAsia="bg-BG"/>
        </w:rPr>
        <w:t>102 щ.бр.</w:t>
      </w:r>
    </w:p>
    <w:p w:rsidR="001D0DCE" w:rsidRDefault="001D0DCE" w:rsidP="00DA71F7">
      <w:pPr>
        <w:spacing w:after="0" w:line="240" w:lineRule="auto"/>
        <w:ind w:firstLine="720"/>
        <w:jc w:val="both"/>
        <w:rPr>
          <w:rFonts w:ascii="Times New Roman" w:eastAsia="Times New Roman" w:hAnsi="Times New Roman" w:cs="Times New Roman"/>
          <w:b/>
          <w:sz w:val="24"/>
          <w:szCs w:val="24"/>
          <w:lang w:eastAsia="bg-BG"/>
        </w:rPr>
      </w:pPr>
    </w:p>
    <w:p w:rsidR="00E23755" w:rsidRPr="009A03FE" w:rsidRDefault="00E23755" w:rsidP="00DA71F7">
      <w:pPr>
        <w:spacing w:after="0" w:line="240" w:lineRule="auto"/>
        <w:ind w:firstLine="72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заети към 3</w:t>
      </w:r>
      <w:r w:rsidR="001F1F6F">
        <w:rPr>
          <w:rFonts w:ascii="Times New Roman" w:eastAsia="Times New Roman" w:hAnsi="Times New Roman" w:cs="Times New Roman"/>
          <w:b/>
          <w:sz w:val="24"/>
          <w:szCs w:val="24"/>
          <w:lang w:eastAsia="bg-BG"/>
        </w:rPr>
        <w:t>0</w:t>
      </w:r>
      <w:r w:rsidRPr="009A03FE">
        <w:rPr>
          <w:rFonts w:ascii="Times New Roman" w:eastAsia="Times New Roman" w:hAnsi="Times New Roman" w:cs="Times New Roman"/>
          <w:b/>
          <w:sz w:val="24"/>
          <w:szCs w:val="24"/>
          <w:lang w:eastAsia="bg-BG"/>
        </w:rPr>
        <w:t>.</w:t>
      </w:r>
      <w:r w:rsidR="001F1F6F">
        <w:rPr>
          <w:rFonts w:ascii="Times New Roman" w:eastAsia="Times New Roman" w:hAnsi="Times New Roman" w:cs="Times New Roman"/>
          <w:b/>
          <w:sz w:val="24"/>
          <w:szCs w:val="24"/>
          <w:lang w:eastAsia="bg-BG"/>
        </w:rPr>
        <w:t>06</w:t>
      </w:r>
      <w:r w:rsidRPr="009A03FE">
        <w:rPr>
          <w:rFonts w:ascii="Times New Roman" w:eastAsia="Times New Roman" w:hAnsi="Times New Roman" w:cs="Times New Roman"/>
          <w:b/>
          <w:sz w:val="24"/>
          <w:szCs w:val="24"/>
          <w:lang w:eastAsia="bg-BG"/>
        </w:rPr>
        <w:t>.202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r w:rsidR="00FE6C5A" w:rsidRPr="009A03FE">
        <w:rPr>
          <w:rFonts w:ascii="Times New Roman" w:eastAsia="Times New Roman" w:hAnsi="Times New Roman" w:cs="Times New Roman"/>
          <w:b/>
          <w:sz w:val="24"/>
          <w:szCs w:val="24"/>
          <w:lang w:eastAsia="bg-BG"/>
        </w:rPr>
        <w:t>:</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w:t>
      </w:r>
      <w:r w:rsidR="00966DAF">
        <w:rPr>
          <w:rFonts w:ascii="Times New Roman" w:eastAsia="Times New Roman" w:hAnsi="Times New Roman" w:cs="Times New Roman"/>
          <w:sz w:val="24"/>
          <w:szCs w:val="24"/>
          <w:lang w:eastAsia="bg-BG"/>
        </w:rPr>
        <w:t xml:space="preserve"> трудови правоотношения     –  2</w:t>
      </w:r>
      <w:r w:rsidR="008201EA">
        <w:rPr>
          <w:rFonts w:ascii="Times New Roman" w:eastAsia="Times New Roman" w:hAnsi="Times New Roman" w:cs="Times New Roman"/>
          <w:sz w:val="24"/>
          <w:szCs w:val="24"/>
          <w:lang w:val="en-US" w:eastAsia="bg-BG"/>
        </w:rPr>
        <w:t>8</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служебни правоотношения </w:t>
      </w:r>
      <w:r w:rsidRPr="009A03FE">
        <w:rPr>
          <w:rFonts w:ascii="Times New Roman" w:eastAsia="Times New Roman" w:hAnsi="Times New Roman" w:cs="Times New Roman"/>
          <w:sz w:val="24"/>
          <w:szCs w:val="24"/>
          <w:lang w:val="en-US" w:eastAsia="bg-BG"/>
        </w:rPr>
        <w:t xml:space="preserve"> </w:t>
      </w:r>
      <w:r w:rsidR="001F1F6F">
        <w:rPr>
          <w:rFonts w:ascii="Times New Roman" w:eastAsia="Times New Roman" w:hAnsi="Times New Roman" w:cs="Times New Roman"/>
          <w:sz w:val="24"/>
          <w:szCs w:val="24"/>
          <w:lang w:eastAsia="bg-BG"/>
        </w:rPr>
        <w:t>–  46</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left="2124"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      Общо </w:t>
      </w:r>
      <w:r w:rsidR="001F1F6F">
        <w:rPr>
          <w:rFonts w:ascii="Times New Roman" w:eastAsia="Times New Roman" w:hAnsi="Times New Roman" w:cs="Times New Roman"/>
          <w:b/>
          <w:sz w:val="24"/>
          <w:szCs w:val="24"/>
          <w:lang w:eastAsia="bg-BG"/>
        </w:rPr>
        <w:t xml:space="preserve"> </w:t>
      </w:r>
      <w:r w:rsidR="00BA210C">
        <w:rPr>
          <w:rFonts w:ascii="Times New Roman" w:eastAsia="Times New Roman" w:hAnsi="Times New Roman" w:cs="Times New Roman"/>
          <w:b/>
          <w:sz w:val="24"/>
          <w:szCs w:val="24"/>
          <w:lang w:eastAsia="bg-BG"/>
        </w:rPr>
        <w:t xml:space="preserve"> </w:t>
      </w:r>
      <w:r w:rsidR="001F1F6F">
        <w:rPr>
          <w:rFonts w:ascii="Times New Roman" w:eastAsia="Times New Roman" w:hAnsi="Times New Roman" w:cs="Times New Roman"/>
          <w:b/>
          <w:sz w:val="24"/>
          <w:szCs w:val="24"/>
          <w:lang w:eastAsia="bg-BG"/>
        </w:rPr>
        <w:t>–  74</w:t>
      </w:r>
      <w:r w:rsidRPr="009A03FE">
        <w:rPr>
          <w:rFonts w:ascii="Times New Roman" w:eastAsia="Times New Roman" w:hAnsi="Times New Roman" w:cs="Times New Roman"/>
          <w:b/>
          <w:sz w:val="24"/>
          <w:szCs w:val="24"/>
          <w:lang w:eastAsia="bg-BG"/>
        </w:rPr>
        <w:t xml:space="preserve"> щ.бр.</w:t>
      </w:r>
    </w:p>
    <w:p w:rsidR="00E23755" w:rsidRPr="009A03FE" w:rsidRDefault="00E23755" w:rsidP="00DA71F7">
      <w:pPr>
        <w:spacing w:after="0" w:line="240" w:lineRule="auto"/>
        <w:ind w:firstLine="708"/>
        <w:jc w:val="both"/>
        <w:rPr>
          <w:rFonts w:ascii="Times New Roman" w:eastAsia="Times New Roman" w:hAnsi="Times New Roman" w:cs="Times New Roman"/>
          <w:b/>
          <w:sz w:val="28"/>
          <w:szCs w:val="28"/>
          <w:u w:val="single"/>
          <w:lang w:eastAsia="bg-BG"/>
        </w:rPr>
      </w:pPr>
    </w:p>
    <w:p w:rsidR="005F1067" w:rsidRPr="009A03FE" w:rsidRDefault="005F1067" w:rsidP="00DA71F7">
      <w:pPr>
        <w:spacing w:after="0" w:line="240" w:lineRule="auto"/>
        <w:ind w:firstLine="708"/>
        <w:jc w:val="both"/>
        <w:rPr>
          <w:rFonts w:ascii="Times New Roman" w:hAnsi="Times New Roman"/>
          <w:sz w:val="24"/>
          <w:szCs w:val="24"/>
        </w:rPr>
      </w:pPr>
      <w:r w:rsidRPr="009A03FE">
        <w:rPr>
          <w:rFonts w:ascii="Times New Roman" w:hAnsi="Times New Roman"/>
          <w:b/>
          <w:sz w:val="24"/>
          <w:szCs w:val="24"/>
        </w:rPr>
        <w:t>Комисията е колегиален орган</w:t>
      </w:r>
      <w:r w:rsidRPr="009A03FE">
        <w:rPr>
          <w:rFonts w:ascii="Times New Roman" w:hAnsi="Times New Roman"/>
          <w:sz w:val="24"/>
          <w:szCs w:val="24"/>
        </w:rPr>
        <w:t xml:space="preserve"> и се състои от </w:t>
      </w:r>
      <w:r w:rsidR="002140A7" w:rsidRPr="009A03FE">
        <w:rPr>
          <w:rFonts w:ascii="Times New Roman" w:hAnsi="Times New Roman"/>
          <w:sz w:val="24"/>
          <w:szCs w:val="24"/>
        </w:rPr>
        <w:t>девет члена</w:t>
      </w:r>
      <w:r w:rsidRPr="009A03FE">
        <w:rPr>
          <w:rFonts w:ascii="Times New Roman" w:hAnsi="Times New Roman"/>
          <w:sz w:val="24"/>
          <w:szCs w:val="24"/>
        </w:rPr>
        <w:t>, включително председател, заместник-председател и секретар, които се избират от Народното събрание по предложение на парламентарните групи.</w:t>
      </w:r>
      <w:r w:rsidR="001D0DCE">
        <w:rPr>
          <w:rFonts w:ascii="Times New Roman" w:hAnsi="Times New Roman"/>
          <w:sz w:val="24"/>
          <w:szCs w:val="24"/>
        </w:rPr>
        <w:t xml:space="preserve"> Към 3</w:t>
      </w:r>
      <w:r w:rsidR="001F1F6F">
        <w:rPr>
          <w:rFonts w:ascii="Times New Roman" w:hAnsi="Times New Roman"/>
          <w:sz w:val="24"/>
          <w:szCs w:val="24"/>
        </w:rPr>
        <w:t>0</w:t>
      </w:r>
      <w:r w:rsidR="001D0DCE">
        <w:rPr>
          <w:rFonts w:ascii="Times New Roman" w:hAnsi="Times New Roman"/>
          <w:sz w:val="24"/>
          <w:szCs w:val="24"/>
        </w:rPr>
        <w:t>.</w:t>
      </w:r>
      <w:r w:rsidR="001F1F6F">
        <w:rPr>
          <w:rFonts w:ascii="Times New Roman" w:hAnsi="Times New Roman"/>
          <w:sz w:val="24"/>
          <w:szCs w:val="24"/>
        </w:rPr>
        <w:t>06</w:t>
      </w:r>
      <w:r w:rsidR="00DA71F7">
        <w:rPr>
          <w:rFonts w:ascii="Times New Roman" w:hAnsi="Times New Roman"/>
          <w:sz w:val="24"/>
          <w:szCs w:val="24"/>
        </w:rPr>
        <w:t>.202</w:t>
      </w:r>
      <w:r w:rsidR="001F1F6F">
        <w:rPr>
          <w:rFonts w:ascii="Times New Roman" w:hAnsi="Times New Roman"/>
          <w:sz w:val="24"/>
          <w:szCs w:val="24"/>
        </w:rPr>
        <w:t>3</w:t>
      </w:r>
      <w:r w:rsidR="00DA71F7">
        <w:rPr>
          <w:rFonts w:ascii="Times New Roman" w:hAnsi="Times New Roman"/>
          <w:sz w:val="24"/>
          <w:szCs w:val="24"/>
        </w:rPr>
        <w:t xml:space="preserve"> г. заети са </w:t>
      </w:r>
      <w:r w:rsidR="00DA71F7" w:rsidRPr="0095104F">
        <w:rPr>
          <w:rFonts w:ascii="Times New Roman" w:hAnsi="Times New Roman"/>
          <w:b/>
          <w:sz w:val="24"/>
          <w:szCs w:val="24"/>
        </w:rPr>
        <w:t>6</w:t>
      </w:r>
      <w:r w:rsidR="00DA71F7">
        <w:rPr>
          <w:rFonts w:ascii="Times New Roman" w:hAnsi="Times New Roman"/>
          <w:sz w:val="24"/>
          <w:szCs w:val="24"/>
        </w:rPr>
        <w:t>.</w:t>
      </w:r>
    </w:p>
    <w:p w:rsidR="00E23755" w:rsidRPr="009A03FE" w:rsidRDefault="00E23755" w:rsidP="00DA71F7">
      <w:pPr>
        <w:pStyle w:val="Default"/>
        <w:ind w:firstLine="708"/>
        <w:jc w:val="both"/>
        <w:rPr>
          <w:lang w:val="en-US"/>
        </w:rPr>
      </w:pPr>
      <w:r w:rsidRPr="009A03FE">
        <w:t xml:space="preserve">Администрацията на КРДОПБГДСРСБНА е с обща численост </w:t>
      </w:r>
      <w:r w:rsidRPr="009A03FE">
        <w:rPr>
          <w:b/>
          <w:bCs/>
        </w:rPr>
        <w:t xml:space="preserve">93 </w:t>
      </w:r>
      <w:r w:rsidRPr="009A03FE">
        <w:t xml:space="preserve">щатни бройки, от </w:t>
      </w:r>
      <w:r w:rsidR="00883555" w:rsidRPr="009A03FE">
        <w:t>които</w:t>
      </w:r>
      <w:r w:rsidR="00883555" w:rsidRPr="009A03FE">
        <w:rPr>
          <w:lang w:val="en-US"/>
        </w:rPr>
        <w:t xml:space="preserve"> </w:t>
      </w:r>
      <w:r w:rsidR="00883555" w:rsidRPr="009A03FE">
        <w:rPr>
          <w:b/>
          <w:lang w:val="en-US"/>
        </w:rPr>
        <w:t>30</w:t>
      </w:r>
      <w:r w:rsidR="00883555" w:rsidRPr="009A03FE">
        <w:rPr>
          <w:b/>
          <w:bCs/>
        </w:rPr>
        <w:t xml:space="preserve"> </w:t>
      </w:r>
      <w:r w:rsidR="00883555" w:rsidRPr="009A03FE">
        <w:t>по трудови правоотношения</w:t>
      </w:r>
      <w:r w:rsidR="00883555" w:rsidRPr="009A03FE">
        <w:rPr>
          <w:lang w:val="en-US"/>
        </w:rPr>
        <w:t xml:space="preserve"> </w:t>
      </w:r>
      <w:r w:rsidR="00883555" w:rsidRPr="009A03FE">
        <w:t>и</w:t>
      </w:r>
      <w:r w:rsidRPr="009A03FE">
        <w:t xml:space="preserve"> </w:t>
      </w:r>
      <w:r w:rsidRPr="009A03FE">
        <w:rPr>
          <w:b/>
          <w:bCs/>
        </w:rPr>
        <w:t>6</w:t>
      </w:r>
      <w:r w:rsidR="000458C4" w:rsidRPr="009A03FE">
        <w:rPr>
          <w:b/>
          <w:bCs/>
        </w:rPr>
        <w:t>3</w:t>
      </w:r>
      <w:r w:rsidRPr="009A03FE">
        <w:rPr>
          <w:b/>
          <w:bCs/>
        </w:rPr>
        <w:t xml:space="preserve"> </w:t>
      </w:r>
      <w:r w:rsidRPr="009A03FE">
        <w:t>по служебни правоотношения</w:t>
      </w:r>
      <w:r w:rsidR="00883555" w:rsidRPr="009A03FE">
        <w:t>.</w:t>
      </w:r>
      <w:r w:rsidRPr="009A03FE">
        <w:t xml:space="preserve"> Заети са </w:t>
      </w:r>
      <w:r w:rsidR="001F1F6F" w:rsidRPr="001F1F6F">
        <w:rPr>
          <w:b/>
        </w:rPr>
        <w:t>68</w:t>
      </w:r>
      <w:r w:rsidR="00B16792" w:rsidRPr="009A03FE">
        <w:rPr>
          <w:b/>
        </w:rPr>
        <w:t xml:space="preserve"> </w:t>
      </w:r>
      <w:r w:rsidRPr="009A03FE">
        <w:t xml:space="preserve">щатни бройки, от </w:t>
      </w:r>
      <w:r w:rsidR="00883555" w:rsidRPr="009A03FE">
        <w:t xml:space="preserve">които </w:t>
      </w:r>
      <w:r w:rsidR="00883555" w:rsidRPr="009A03FE">
        <w:rPr>
          <w:b/>
        </w:rPr>
        <w:t>2</w:t>
      </w:r>
      <w:r w:rsidR="008201EA">
        <w:rPr>
          <w:b/>
          <w:lang w:val="en-US"/>
        </w:rPr>
        <w:t>2</w:t>
      </w:r>
      <w:r w:rsidR="00883555" w:rsidRPr="009A03FE">
        <w:rPr>
          <w:b/>
          <w:bCs/>
        </w:rPr>
        <w:t xml:space="preserve"> </w:t>
      </w:r>
      <w:r w:rsidR="00883555" w:rsidRPr="009A03FE">
        <w:t xml:space="preserve">са служители по трудови правоотношения и </w:t>
      </w:r>
      <w:r w:rsidR="001F1F6F" w:rsidRPr="001F1F6F">
        <w:rPr>
          <w:b/>
        </w:rPr>
        <w:t>46</w:t>
      </w:r>
      <w:r w:rsidRPr="009A03FE">
        <w:rPr>
          <w:b/>
          <w:bCs/>
        </w:rPr>
        <w:t xml:space="preserve"> </w:t>
      </w:r>
      <w:r w:rsidR="00883555" w:rsidRPr="009A03FE">
        <w:rPr>
          <w:bCs/>
        </w:rPr>
        <w:t>са</w:t>
      </w:r>
      <w:r w:rsidR="00883555" w:rsidRPr="009A03FE">
        <w:rPr>
          <w:b/>
          <w:bCs/>
        </w:rPr>
        <w:t xml:space="preserve"> </w:t>
      </w:r>
      <w:r w:rsidRPr="009A03FE">
        <w:t>служители по служебни правоотношения.</w:t>
      </w:r>
      <w:r w:rsidR="005F1067" w:rsidRPr="009A03FE">
        <w:rPr>
          <w:lang w:val="en-US"/>
        </w:rPr>
        <w:t xml:space="preserve"> </w:t>
      </w:r>
    </w:p>
    <w:p w:rsidR="00FC74AC" w:rsidRPr="009A03FE" w:rsidRDefault="00FC74AC" w:rsidP="00E23755">
      <w:pPr>
        <w:pStyle w:val="Default"/>
        <w:spacing w:line="276" w:lineRule="auto"/>
        <w:ind w:firstLine="708"/>
        <w:jc w:val="both"/>
      </w:pPr>
    </w:p>
    <w:p w:rsidR="00674063" w:rsidRPr="009A03FE" w:rsidRDefault="00674063"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val="en-US" w:eastAsia="bg-BG"/>
        </w:rPr>
      </w:pPr>
      <w:r w:rsidRPr="009A03FE">
        <w:rPr>
          <w:rFonts w:ascii="Times New Roman" w:eastAsia="Times New Roman" w:hAnsi="Times New Roman" w:cs="Times New Roman"/>
          <w:b/>
          <w:caps/>
          <w:sz w:val="24"/>
          <w:szCs w:val="24"/>
          <w:lang w:eastAsia="bg-BG"/>
        </w:rPr>
        <w:t>ПРЕГЛЕД НА Функционална област</w:t>
      </w:r>
      <w:r w:rsidRPr="009A03FE">
        <w:rPr>
          <w:rFonts w:ascii="Times New Roman" w:eastAsia="Times New Roman" w:hAnsi="Times New Roman" w:cs="Times New Roman"/>
          <w:b/>
          <w:caps/>
          <w:sz w:val="24"/>
          <w:szCs w:val="24"/>
          <w:lang w:val="en-US" w:eastAsia="bg-BG"/>
        </w:rPr>
        <w:t xml:space="preserve"> </w:t>
      </w:r>
      <w:r w:rsidRPr="009A03FE">
        <w:rPr>
          <w:rFonts w:ascii="Times New Roman" w:eastAsia="Times New Roman" w:hAnsi="Times New Roman" w:cs="Times New Roman"/>
          <w:b/>
          <w:caps/>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caps/>
          <w:sz w:val="24"/>
          <w:szCs w:val="24"/>
          <w:lang w:val="en-US"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ИЗПЪЛНЕНИЕ НА ЗАЛОЖЕНИТЕ СТРАТЕГИЧЕСКИ И ОПЕРАТИВНИ ЦЕЛИ, ДОПРИНАСАЩИ ЗА НЕЙНОТО ПОСТИГАНЕ</w:t>
      </w:r>
    </w:p>
    <w:p w:rsidR="00674063" w:rsidRPr="009A03FE" w:rsidRDefault="00674063"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й правомощия, които са нейни стратегически цели, а именно:</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1.</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w:t>
      </w:r>
      <w:r w:rsidR="00DF3A32" w:rsidRPr="009A03FE">
        <w:rPr>
          <w:rFonts w:ascii="Times New Roman" w:eastAsia="Times New Roman" w:hAnsi="Times New Roman" w:cs="Times New Roman"/>
          <w:sz w:val="24"/>
          <w:szCs w:val="24"/>
          <w:lang w:eastAsia="bg-BG"/>
        </w:rPr>
        <w:t xml:space="preserve">оприемници   за   периода от </w:t>
      </w:r>
      <w:r w:rsidRPr="009A03FE">
        <w:rPr>
          <w:rFonts w:ascii="Times New Roman" w:eastAsia="Times New Roman" w:hAnsi="Times New Roman" w:cs="Times New Roman"/>
          <w:sz w:val="24"/>
          <w:szCs w:val="24"/>
          <w:lang w:eastAsia="bg-BG"/>
        </w:rPr>
        <w:t>9 септември 1944 до 16 юли 1991 г.</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sz w:val="24"/>
          <w:szCs w:val="24"/>
          <w:lang w:eastAsia="bg-BG"/>
        </w:rPr>
        <w:t xml:space="preserve"> Осигуряване достъп на гражданите за запознаване с документите на органите </w:t>
      </w:r>
      <w:r w:rsidRPr="009A03FE">
        <w:rPr>
          <w:rFonts w:ascii="Times New Roman" w:eastAsia="Times New Roman" w:hAnsi="Times New Roman" w:cs="Times New Roman"/>
          <w:sz w:val="24"/>
          <w:szCs w:val="24"/>
          <w:lang w:eastAsia="bg-BG"/>
        </w:rPr>
        <w:lastRenderedPageBreak/>
        <w:t>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iCs/>
          <w:spacing w:val="10"/>
          <w:sz w:val="24"/>
          <w:szCs w:val="24"/>
          <w:lang w:val="en-US" w:eastAsia="bg-BG"/>
        </w:rPr>
        <w:t>4.</w:t>
      </w:r>
      <w:r w:rsidRPr="009A03FE">
        <w:rPr>
          <w:rFonts w:ascii="Times New Roman" w:eastAsia="Times New Roman" w:hAnsi="Times New Roman" w:cs="Times New Roman"/>
          <w:i/>
          <w:iCs/>
          <w:spacing w:val="10"/>
          <w:sz w:val="24"/>
          <w:szCs w:val="24"/>
          <w:lang w:val="en-US" w:eastAsia="bg-BG"/>
        </w:rPr>
        <w:t xml:space="preserve"> </w:t>
      </w:r>
      <w:r w:rsidRPr="009A03FE">
        <w:rPr>
          <w:rFonts w:ascii="Times New Roman" w:eastAsia="Times New Roman" w:hAnsi="Times New Roman" w:cs="Times New Roman"/>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74063" w:rsidRPr="009A03FE" w:rsidRDefault="00674063" w:rsidP="00674063">
      <w:pPr>
        <w:spacing w:after="0"/>
        <w:jc w:val="both"/>
        <w:rPr>
          <w:rFonts w:ascii="Times New Roman" w:eastAsia="Batang" w:hAnsi="Times New Roman" w:cs="Times New Roman"/>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 изпълнение на своите функции през отчетния период за предоставяне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на</w:t>
      </w:r>
      <w:r w:rsidRPr="009A03FE">
        <w:rPr>
          <w:rFonts w:ascii="Times New Roman" w:eastAsia="Times New Roman" w:hAnsi="Times New Roman" w:cs="Times New Roman"/>
          <w:sz w:val="24"/>
          <w:szCs w:val="24"/>
          <w:lang w:eastAsia="bg-BG"/>
        </w:rPr>
        <w:t xml:space="preserve">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е основна цел и първостепенна задача на КРДОПБГДСРСБНА. </w:t>
      </w: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ДОСТИГАНЕ НА ОЧАКВАНАТА ПОЛЗА/ЕФЕКТ ЗА ОБЩЕСТВОТО И РЕЗУЛТАТИ, ОТНОСИМИ КЪМ СЪОТВЕТНАТА ФУНКЦИОНАЛНА ОБЛАСТ</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През отчетния период 01.01-3</w:t>
      </w:r>
      <w:r w:rsidR="00A47991">
        <w:rPr>
          <w:rFonts w:ascii="Times New Roman" w:eastAsia="Batang" w:hAnsi="Times New Roman" w:cs="Times New Roman"/>
          <w:sz w:val="24"/>
          <w:szCs w:val="24"/>
          <w:lang w:eastAsia="bg-BG"/>
        </w:rPr>
        <w:t>0</w:t>
      </w:r>
      <w:r w:rsidRPr="009A03FE">
        <w:rPr>
          <w:rFonts w:ascii="Times New Roman" w:eastAsia="Batang" w:hAnsi="Times New Roman" w:cs="Times New Roman"/>
          <w:sz w:val="24"/>
          <w:szCs w:val="24"/>
          <w:lang w:eastAsia="bg-BG"/>
        </w:rPr>
        <w:t>.</w:t>
      </w:r>
      <w:r w:rsidR="00A47991">
        <w:rPr>
          <w:rFonts w:ascii="Times New Roman" w:eastAsia="Batang" w:hAnsi="Times New Roman" w:cs="Times New Roman"/>
          <w:sz w:val="24"/>
          <w:szCs w:val="24"/>
          <w:lang w:eastAsia="bg-BG"/>
        </w:rPr>
        <w:t>06</w:t>
      </w:r>
      <w:r w:rsidRPr="009A03FE">
        <w:rPr>
          <w:rFonts w:ascii="Times New Roman" w:eastAsia="Batang" w:hAnsi="Times New Roman" w:cs="Times New Roman"/>
          <w:sz w:val="24"/>
          <w:szCs w:val="24"/>
          <w:lang w:eastAsia="bg-BG"/>
        </w:rPr>
        <w:t>.202</w:t>
      </w:r>
      <w:r w:rsidR="00A47991">
        <w:rPr>
          <w:rFonts w:ascii="Times New Roman" w:eastAsia="Batang" w:hAnsi="Times New Roman" w:cs="Times New Roman"/>
          <w:sz w:val="24"/>
          <w:szCs w:val="24"/>
          <w:lang w:eastAsia="bg-BG"/>
        </w:rPr>
        <w:t>3</w:t>
      </w:r>
      <w:r w:rsidRPr="009A03FE">
        <w:rPr>
          <w:rFonts w:ascii="Times New Roman" w:eastAsia="Batang" w:hAnsi="Times New Roman" w:cs="Times New Roman"/>
          <w:sz w:val="24"/>
          <w:szCs w:val="24"/>
          <w:lang w:eastAsia="bg-BG"/>
        </w:rPr>
        <w:t xml:space="preserve"> г. КРДОПБГДСРСБНА продължава да води целенасочена политика в изпълнение на задълженията си от </w:t>
      </w:r>
      <w:r w:rsidRPr="009A03F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w:t>
      </w:r>
      <w:r w:rsidRPr="009A03FE">
        <w:rPr>
          <w:rFonts w:ascii="Times New Roman" w:eastAsia="Batang" w:hAnsi="Times New Roman" w:cs="Times New Roman"/>
          <w:sz w:val="24"/>
          <w:szCs w:val="24"/>
          <w:lang w:val="en-US" w:eastAsia="bg-BG"/>
        </w:rPr>
        <w:t>(</w:t>
      </w:r>
      <w:r w:rsidRPr="009A03FE">
        <w:rPr>
          <w:rFonts w:ascii="Times New Roman" w:eastAsia="Calibri" w:hAnsi="Times New Roman" w:cs="Times New Roman"/>
          <w:iCs/>
          <w:sz w:val="24"/>
          <w:szCs w:val="24"/>
        </w:rPr>
        <w:t>ЗДРДОПБГДСРСБНА</w:t>
      </w:r>
      <w:r w:rsidRPr="009A03FE">
        <w:rPr>
          <w:rFonts w:ascii="Times New Roman" w:eastAsia="Calibri" w:hAnsi="Times New Roman" w:cs="Times New Roman"/>
          <w:iCs/>
          <w:sz w:val="24"/>
          <w:szCs w:val="24"/>
          <w:lang w:val="en-US"/>
        </w:rPr>
        <w:t>)</w:t>
      </w:r>
      <w:r w:rsidR="003C1F6E" w:rsidRPr="009A03FE">
        <w:rPr>
          <w:rFonts w:ascii="Times New Roman" w:eastAsia="Calibri" w:hAnsi="Times New Roman" w:cs="Times New Roman"/>
          <w:iCs/>
          <w:sz w:val="24"/>
          <w:szCs w:val="24"/>
        </w:rPr>
        <w:t>,</w:t>
      </w:r>
      <w:r w:rsidRPr="009A03FE">
        <w:rPr>
          <w:rFonts w:ascii="Times New Roman" w:eastAsia="Calibri" w:hAnsi="Times New Roman" w:cs="Times New Roman"/>
          <w:iCs/>
          <w:sz w:val="24"/>
          <w:szCs w:val="24"/>
          <w:lang w:val="en-US"/>
        </w:rPr>
        <w:t xml:space="preserve"> </w:t>
      </w:r>
      <w:r w:rsidR="003C1F6E" w:rsidRPr="009A03FE">
        <w:rPr>
          <w:rFonts w:ascii="Times New Roman" w:eastAsia="Batang" w:hAnsi="Times New Roman" w:cs="Times New Roman"/>
          <w:sz w:val="24"/>
          <w:szCs w:val="24"/>
          <w:lang w:eastAsia="bg-BG"/>
        </w:rPr>
        <w:t xml:space="preserve">приетия стратегически план за периода 2020-2025 г. </w:t>
      </w:r>
      <w:r w:rsidRPr="009A03FE">
        <w:rPr>
          <w:rFonts w:ascii="Times New Roman" w:eastAsia="Calibri" w:hAnsi="Times New Roman" w:cs="Times New Roman"/>
          <w:iCs/>
          <w:sz w:val="24"/>
          <w:szCs w:val="24"/>
        </w:rPr>
        <w:t>и съгласно утвърдения програмен бюджет за 202</w:t>
      </w:r>
      <w:r w:rsidR="00A47991">
        <w:rPr>
          <w:rFonts w:ascii="Times New Roman" w:eastAsia="Calibri" w:hAnsi="Times New Roman" w:cs="Times New Roman"/>
          <w:iCs/>
          <w:sz w:val="24"/>
          <w:szCs w:val="24"/>
        </w:rPr>
        <w:t>3</w:t>
      </w:r>
      <w:r w:rsidRPr="009A03FE">
        <w:rPr>
          <w:rFonts w:ascii="Times New Roman" w:eastAsia="Calibri" w:hAnsi="Times New Roman" w:cs="Times New Roman"/>
          <w:iCs/>
          <w:sz w:val="24"/>
          <w:szCs w:val="24"/>
        </w:rPr>
        <w:t xml:space="preserve"> г. </w:t>
      </w:r>
      <w:r w:rsidRPr="009A03FE">
        <w:rPr>
          <w:rFonts w:ascii="Times New Roman" w:eastAsia="Batang" w:hAnsi="Times New Roman" w:cs="Times New Roman"/>
          <w:sz w:val="24"/>
          <w:szCs w:val="24"/>
          <w:lang w:eastAsia="bg-BG"/>
        </w:rPr>
        <w:t>в три приоритетни направления, а именно:</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установява и обявява принадлежност към Д</w:t>
      </w:r>
      <w:r w:rsidR="003C1F6E" w:rsidRPr="009A03FE">
        <w:rPr>
          <w:rFonts w:ascii="Times New Roman" w:eastAsia="Calibri" w:hAnsi="Times New Roman" w:cs="Times New Roman"/>
          <w:iCs/>
          <w:sz w:val="24"/>
          <w:szCs w:val="24"/>
        </w:rPr>
        <w:t>ържавна сигурност и разузнавателните служби на Българската народна армия</w:t>
      </w:r>
      <w:r w:rsidRPr="009A03FE">
        <w:rPr>
          <w:rFonts w:ascii="Times New Roman" w:eastAsia="Calibri" w:hAnsi="Times New Roman" w:cs="Times New Roman"/>
          <w:iCs/>
          <w:sz w:val="24"/>
          <w:szCs w:val="24"/>
        </w:rPr>
        <w:t xml:space="preserve"> на български граждани, заемали или заемащи публични длъжности, извършвали или завършващи публични дейности;</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осигури достъп до тези документи.</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ОТЧЕТ НА ПОКАЗАТЕЛИТЕ ЗА ПОЛЗА/ЕФЕКТ </w:t>
      </w:r>
    </w:p>
    <w:p w:rsidR="00D82EC1" w:rsidRPr="009A03FE" w:rsidRDefault="00D82EC1" w:rsidP="00D82EC1">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№5 - НЕПРИЛОЖИМО</w:t>
      </w:r>
      <w:r w:rsidRPr="009A03FE">
        <w:rPr>
          <w:rFonts w:ascii="Times New Roman" w:hAnsi="Times New Roman" w:cs="Times New Roman"/>
          <w:b/>
          <w:sz w:val="24"/>
          <w:szCs w:val="24"/>
          <w:lang w:val="en-US"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КРАТКО ОПИСАНИЕ НА ПОКАЗАТЕЛИТЕ ЗА ПОЛЗА/ЕФЕКТ</w:t>
      </w: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w:t>
      </w:r>
      <w:r w:rsidR="00151D0C" w:rsidRPr="009A03FE">
        <w:rPr>
          <w:rFonts w:ascii="Times New Roman" w:eastAsia="Batang" w:hAnsi="Times New Roman" w:cs="Times New Roman"/>
          <w:sz w:val="24"/>
          <w:szCs w:val="24"/>
          <w:lang w:eastAsia="bg-BG"/>
        </w:rPr>
        <w:t>Ц</w:t>
      </w:r>
      <w:r w:rsidRPr="009A03FE">
        <w:rPr>
          <w:rFonts w:ascii="Times New Roman" w:eastAsia="Batang" w:hAnsi="Times New Roman" w:cs="Times New Roman"/>
          <w:sz w:val="24"/>
          <w:szCs w:val="24"/>
          <w:lang w:eastAsia="bg-BG"/>
        </w:rPr>
        <w:t xml:space="preserve">ентрализирания архив и осигуряването на достъп до архива за популяризиране на документите за публицистична и научноизследователска работа. </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pStyle w:val="ListParagraph"/>
        <w:numPr>
          <w:ilvl w:val="0"/>
          <w:numId w:val="7"/>
        </w:numPr>
        <w:spacing w:after="0"/>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осигурява достъп до документите от </w:t>
      </w:r>
      <w:r w:rsidR="00151D0C" w:rsidRPr="009A03FE">
        <w:rPr>
          <w:rFonts w:ascii="Times New Roman" w:eastAsia="Times New Roman" w:hAnsi="Times New Roman" w:cs="Times New Roman"/>
          <w:color w:val="000000"/>
          <w:sz w:val="24"/>
          <w:szCs w:val="24"/>
          <w:lang w:eastAsia="bg-BG"/>
        </w:rPr>
        <w:t>Ц</w:t>
      </w:r>
      <w:r w:rsidRPr="009A03FE">
        <w:rPr>
          <w:rFonts w:ascii="Times New Roman" w:eastAsia="Times New Roman" w:hAnsi="Times New Roman" w:cs="Times New Roman"/>
          <w:color w:val="000000"/>
          <w:sz w:val="24"/>
          <w:szCs w:val="24"/>
          <w:lang w:eastAsia="bg-BG"/>
        </w:rPr>
        <w:t>ентрализирания архив в изпълнение на чл. 31 от ЗДРДОПБГДСРСБНА, като непрекъснато оптимизира процесите по обслужване на гражданите.</w:t>
      </w:r>
    </w:p>
    <w:p w:rsidR="00674063" w:rsidRPr="009A03FE" w:rsidRDefault="00674063" w:rsidP="00674063">
      <w:pPr>
        <w:pStyle w:val="ListParagraph"/>
        <w:numPr>
          <w:ilvl w:val="0"/>
          <w:numId w:val="7"/>
        </w:numPr>
        <w:spacing w:after="0"/>
        <w:jc w:val="both"/>
        <w:rPr>
          <w:rFonts w:ascii="Times New Roman" w:eastAsia="Times New Roman" w:hAnsi="Times New Roman" w:cs="Times New Roman"/>
          <w:bCs/>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A03FE">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9A03FE">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545A50" w:rsidRDefault="00545A50"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ДРУГИ ИНСТИТУЦИИ, ДОПРИНЕСЛИ ЗА ПОСТИГАНЕТО НА ПОЛЗАТА/ЕФЕКТА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lang w:eastAsia="bg-BG"/>
        </w:rPr>
        <w:t>Взаимоотношения с други институции, допринасящи за изпълнение на целите, в т.ч. влиянието им върху постигането на очакваните резултати</w:t>
      </w:r>
    </w:p>
    <w:p w:rsidR="00674063" w:rsidRPr="009A03FE" w:rsidRDefault="00674063" w:rsidP="00674063">
      <w:pPr>
        <w:spacing w:after="0"/>
        <w:jc w:val="both"/>
        <w:rPr>
          <w:rFonts w:ascii="Times New Roman" w:eastAsia="Times New Roman" w:hAnsi="Times New Roman" w:cs="Times New Roman"/>
          <w:b/>
          <w:i/>
          <w:sz w:val="24"/>
          <w:szCs w:val="24"/>
          <w:lang w:eastAsia="bg-BG"/>
        </w:rPr>
      </w:pP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отношение </w:t>
      </w:r>
      <w:r w:rsidR="00151D0C" w:rsidRPr="009A03FE">
        <w:rPr>
          <w:rFonts w:ascii="Times New Roman" w:eastAsia="Times New Roman" w:hAnsi="Times New Roman" w:cs="Times New Roman"/>
          <w:sz w:val="24"/>
          <w:szCs w:val="24"/>
          <w:lang w:eastAsia="bg-BG"/>
        </w:rPr>
        <w:t>на попълване на документите на Ц</w:t>
      </w:r>
      <w:r w:rsidRPr="009A03FE">
        <w:rPr>
          <w:rFonts w:ascii="Times New Roman" w:eastAsia="Times New Roman" w:hAnsi="Times New Roman" w:cs="Times New Roman"/>
          <w:sz w:val="24"/>
          <w:szCs w:val="24"/>
          <w:lang w:eastAsia="bg-BG"/>
        </w:rPr>
        <w:t>ентрализирания архив:</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ДА „Разузнаване“;</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вътрешните работи;</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отбраната;</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Държавна агенция „Архиви“.</w:t>
      </w:r>
    </w:p>
    <w:p w:rsidR="00674063" w:rsidRPr="009A03FE" w:rsidRDefault="00674063" w:rsidP="00674063">
      <w:pPr>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674063" w:rsidRPr="009A03FE" w:rsidRDefault="00674063" w:rsidP="00674063">
      <w:pPr>
        <w:spacing w:after="0"/>
        <w:jc w:val="both"/>
        <w:rPr>
          <w:rFonts w:ascii="Times New Roman" w:hAnsi="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 xml:space="preserve">Постигането на стратегическите цели, свързани с </w:t>
      </w:r>
      <w:r w:rsidRPr="009A03FE">
        <w:rPr>
          <w:rFonts w:ascii="Times New Roman" w:eastAsia="Times New Roman" w:hAnsi="Times New Roman" w:cs="Times New Roman"/>
          <w:sz w:val="24"/>
          <w:szCs w:val="24"/>
          <w:lang w:eastAsia="bg-BG"/>
        </w:rPr>
        <w:t xml:space="preserve">функционална област „Архив на Държавна сигурност и разузнавателните служби на Българската народна армия“, Комисията преследва с изпълнението на Бюджетна програма </w:t>
      </w:r>
      <w:r w:rsidRPr="009A03FE">
        <w:rPr>
          <w:rFonts w:ascii="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ИЗТОЧНИЦИ НА ИНФОРМАЦИЯТА ЗА ДАННИТЕ ПО ПОКАЗАТЕЛИТЕ ЗА ПОЛЗА/ЕФЕКТ</w:t>
      </w:r>
      <w:r w:rsidRPr="009A03FE">
        <w:rPr>
          <w:rFonts w:ascii="Times New Roman" w:eastAsia="Times New Roman" w:hAnsi="Times New Roman" w:cs="Times New Roman"/>
          <w:b/>
          <w:sz w:val="24"/>
          <w:szCs w:val="24"/>
          <w:lang w:val="en-US" w:eastAsia="bg-BG"/>
        </w:rPr>
        <w:t xml:space="preserve"> </w:t>
      </w: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pStyle w:val="ListParagraph"/>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before="120" w:after="1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ОТГОВОРНОСТ ЗА ИЗПЪЛНЕНИЕ НА ЦЕЛИТЕ В СЪОТВЕТНАТА ФУНКЦИОНАЛНА ОБЛАСТ</w:t>
      </w:r>
      <w:r w:rsidRPr="009A03FE">
        <w:rPr>
          <w:rFonts w:ascii="Times New Roman" w:eastAsia="Times New Roman" w:hAnsi="Times New Roman" w:cs="Times New Roman"/>
          <w:sz w:val="24"/>
          <w:szCs w:val="24"/>
          <w:lang w:eastAsia="bg-BG"/>
        </w:rPr>
        <w:t xml:space="preserve"> </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За изпълнението на Функционална област </w:t>
      </w:r>
      <w:r w:rsidRPr="009A03FE">
        <w:rPr>
          <w:rFonts w:ascii="Times New Roman" w:eastAsia="Times New Roman" w:hAnsi="Times New Roman" w:cs="Times New Roman"/>
          <w:bCs/>
          <w:color w:val="000000"/>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sz w:val="24"/>
          <w:szCs w:val="24"/>
          <w:lang w:eastAsia="bg-BG"/>
        </w:rPr>
        <w:t xml:space="preserve"> основна роля имат членовете на Комисията, подпомагани в своята работа от цялата администрация на КРДОПБГДСРСБНА, и специализирана и обща.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ПРЕГЛЕД НА НАСТЪПИЛИ ПРОМЕНИ НА НОРМАТИВНАТА УРЕДБА ПРЕЗ ОТЧЕТНИЯ ПЕРИОД</w:t>
      </w: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p>
    <w:p w:rsidR="00D31057" w:rsidRPr="009A03FE" w:rsidRDefault="00674063" w:rsidP="00A9449E">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 разработването и приемането на бюджета за 202</w:t>
      </w:r>
      <w:r w:rsidR="001D0DCE">
        <w:rPr>
          <w:rFonts w:ascii="Times New Roman" w:eastAsia="Times New Roman" w:hAnsi="Times New Roman" w:cs="Times New Roman"/>
          <w:sz w:val="24"/>
          <w:szCs w:val="24"/>
          <w:lang w:eastAsia="bg-BG"/>
        </w:rPr>
        <w:t>2</w:t>
      </w:r>
      <w:r w:rsidRPr="009A03FE">
        <w:rPr>
          <w:rFonts w:ascii="Times New Roman" w:eastAsia="Times New Roman" w:hAnsi="Times New Roman" w:cs="Times New Roman"/>
          <w:sz w:val="24"/>
          <w:szCs w:val="24"/>
          <w:lang w:eastAsia="bg-BG"/>
        </w:rPr>
        <w:t xml:space="preserve"> г. на Комисията </w:t>
      </w:r>
      <w:r w:rsidR="00227B9A" w:rsidRPr="009A03FE">
        <w:rPr>
          <w:rFonts w:ascii="Times New Roman" w:eastAsia="Times New Roman" w:hAnsi="Times New Roman" w:cs="Times New Roman"/>
          <w:sz w:val="24"/>
          <w:szCs w:val="24"/>
          <w:lang w:eastAsia="bg-BG"/>
        </w:rPr>
        <w:t>е</w:t>
      </w:r>
      <w:r w:rsidRPr="009A03FE">
        <w:rPr>
          <w:rFonts w:ascii="Times New Roman" w:eastAsia="Times New Roman" w:hAnsi="Times New Roman" w:cs="Times New Roman"/>
          <w:sz w:val="24"/>
          <w:szCs w:val="24"/>
          <w:lang w:eastAsia="bg-BG"/>
        </w:rPr>
        <w:t xml:space="preserve"> залегнал</w:t>
      </w:r>
      <w:r w:rsidR="00A9449E"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Стратегически план на КРДОПБГДСРСБНА за периода 2020-2025 г. - Изх.№3597/19.02.2020 г.</w:t>
      </w:r>
      <w:r w:rsidR="00D31057" w:rsidRPr="009A03FE">
        <w:rPr>
          <w:rFonts w:ascii="Times New Roman" w:eastAsia="Times New Roman" w:hAnsi="Times New Roman" w:cs="Times New Roman"/>
          <w:sz w:val="24"/>
          <w:szCs w:val="24"/>
          <w:lang w:eastAsia="bg-BG"/>
        </w:rPr>
        <w:t xml:space="preserve"> </w:t>
      </w:r>
    </w:p>
    <w:p w:rsidR="00545A50" w:rsidRPr="00A60A4B" w:rsidRDefault="00D31057" w:rsidP="001C0B6F">
      <w:pPr>
        <w:spacing w:after="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 xml:space="preserve">През отчетния период </w:t>
      </w:r>
      <w:r w:rsidR="00912A40">
        <w:rPr>
          <w:rFonts w:ascii="Times New Roman" w:eastAsia="Times New Roman" w:hAnsi="Times New Roman" w:cs="Times New Roman"/>
          <w:sz w:val="24"/>
          <w:szCs w:val="24"/>
          <w:lang w:eastAsia="bg-BG"/>
        </w:rPr>
        <w:t>н</w:t>
      </w:r>
      <w:r w:rsidR="00BA7431">
        <w:rPr>
          <w:rFonts w:ascii="Times New Roman" w:eastAsia="Times New Roman" w:hAnsi="Times New Roman" w:cs="Times New Roman"/>
          <w:sz w:val="24"/>
          <w:szCs w:val="24"/>
          <w:lang w:eastAsia="bg-BG"/>
        </w:rPr>
        <w:t>е</w:t>
      </w:r>
      <w:r w:rsidR="00912A40">
        <w:rPr>
          <w:rFonts w:ascii="Times New Roman" w:eastAsia="Times New Roman" w:hAnsi="Times New Roman" w:cs="Times New Roman"/>
          <w:sz w:val="24"/>
          <w:szCs w:val="24"/>
          <w:lang w:eastAsia="bg-BG"/>
        </w:rPr>
        <w:t xml:space="preserve"> е извършвана</w:t>
      </w:r>
      <w:r w:rsidR="00BA7431">
        <w:rPr>
          <w:rFonts w:ascii="Times New Roman" w:eastAsia="Times New Roman" w:hAnsi="Times New Roman" w:cs="Times New Roman"/>
          <w:sz w:val="24"/>
          <w:szCs w:val="24"/>
          <w:lang w:eastAsia="bg-BG"/>
        </w:rPr>
        <w:t xml:space="preserve"> промяна</w:t>
      </w:r>
      <w:r w:rsidR="00674063" w:rsidRPr="009A03FE">
        <w:rPr>
          <w:rFonts w:ascii="Times New Roman" w:eastAsia="Times New Roman" w:hAnsi="Times New Roman" w:cs="Times New Roman"/>
          <w:sz w:val="24"/>
          <w:szCs w:val="24"/>
          <w:lang w:eastAsia="bg-BG"/>
        </w:rPr>
        <w:t xml:space="preserve"> в </w:t>
      </w:r>
      <w:r w:rsidR="004007D1">
        <w:rPr>
          <w:rFonts w:ascii="Times New Roman" w:eastAsia="Times New Roman" w:hAnsi="Times New Roman" w:cs="Times New Roman"/>
          <w:sz w:val="24"/>
          <w:szCs w:val="24"/>
          <w:lang w:eastAsia="bg-BG"/>
        </w:rPr>
        <w:t xml:space="preserve">специализирания </w:t>
      </w:r>
      <w:r w:rsidR="00674063" w:rsidRPr="009A03FE">
        <w:rPr>
          <w:rFonts w:ascii="Times New Roman" w:eastAsia="Times New Roman" w:hAnsi="Times New Roman" w:cs="Times New Roman"/>
          <w:sz w:val="24"/>
          <w:szCs w:val="24"/>
          <w:lang w:eastAsia="bg-BG"/>
        </w:rPr>
        <w:t>ЗДРДОПБГДСРСБНА</w:t>
      </w:r>
      <w:r w:rsidR="00F12D9D" w:rsidRPr="00BC4C3E">
        <w:rPr>
          <w:rFonts w:ascii="Times New Roman" w:eastAsia="Times New Roman" w:hAnsi="Times New Roman" w:cs="Times New Roman"/>
          <w:sz w:val="24"/>
          <w:szCs w:val="24"/>
          <w:lang w:eastAsia="bg-BG"/>
        </w:rPr>
        <w:t xml:space="preserve">. </w:t>
      </w:r>
    </w:p>
    <w:p w:rsidR="0041654D" w:rsidRPr="009A03FE" w:rsidRDefault="0041654D"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955426">
      <w:pPr>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t xml:space="preserve">ПРЕГЛЕД НА ИЗПЪЛНЕНИЕТО НА БЮДЖЕТНА ПРОГРАМА </w:t>
      </w:r>
      <w:r w:rsidRPr="009A03FE">
        <w:rPr>
          <w:rFonts w:ascii="Times New Roman" w:eastAsia="Times New Roman" w:hAnsi="Times New Roman" w:cs="Times New Roman"/>
          <w:b/>
          <w:sz w:val="24"/>
          <w:szCs w:val="24"/>
          <w:lang w:eastAsia="bg-BG"/>
        </w:rPr>
        <w:t xml:space="preserve">„ДОСТЪП ДО АРХИВНИТЕ ДОКУМЕНТИ И ОБЯВЯВАНЕ НА ПРИНАДЛЕЖНОСТ НА БЪЛГАРСКИ ГРАЖДАНИ КЪМ </w:t>
      </w:r>
      <w:r w:rsidRPr="009A03FE">
        <w:rPr>
          <w:rFonts w:ascii="Times New Roman" w:eastAsia="Times New Roman" w:hAnsi="Times New Roman" w:cs="Times New Roman"/>
          <w:b/>
          <w:caps/>
          <w:sz w:val="24"/>
          <w:szCs w:val="24"/>
          <w:lang w:eastAsia="bg-BG"/>
        </w:rPr>
        <w:t>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 xml:space="preserve">“ </w:t>
      </w:r>
    </w:p>
    <w:p w:rsidR="00674063" w:rsidRPr="009A03FE" w:rsidRDefault="00674063" w:rsidP="00674063">
      <w:pPr>
        <w:spacing w:after="0"/>
        <w:ind w:left="840"/>
        <w:jc w:val="both"/>
        <w:rPr>
          <w:rFonts w:ascii="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ОПИСАНИЕ НА СТЕПЕНТА НА ИЗПЪЛНЕНИЕ НА ЗАЛОЖЕНИТЕ В ПРОГРАМАТА ЦЕЛИ</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Целите на Комисията произтичат от заложените изисквания в ЗДРДОПБГДСРСБНА и </w:t>
      </w:r>
      <w:r w:rsidR="00274A86">
        <w:rPr>
          <w:rFonts w:ascii="Times New Roman" w:hAnsi="Times New Roman" w:cs="Times New Roman"/>
          <w:sz w:val="24"/>
          <w:szCs w:val="24"/>
          <w:lang w:eastAsia="bg-BG"/>
        </w:rPr>
        <w:t>приетия Стратегически</w:t>
      </w:r>
      <w:r w:rsidRPr="009A03FE">
        <w:rPr>
          <w:rFonts w:ascii="Times New Roman" w:hAnsi="Times New Roman" w:cs="Times New Roman"/>
          <w:sz w:val="24"/>
          <w:szCs w:val="24"/>
          <w:lang w:eastAsia="bg-BG"/>
        </w:rPr>
        <w:t xml:space="preserve"> план за периода 2020-2025 г. Дейностите за изпълнение на бюджетната програма са систематизирани в отделни задачи, изпълнението на които взаимно се допълват и конкретизират за изпълнението на </w:t>
      </w:r>
      <w:r w:rsidR="00151D0C" w:rsidRPr="009A03FE">
        <w:rPr>
          <w:rFonts w:ascii="Times New Roman" w:hAnsi="Times New Roman" w:cs="Times New Roman"/>
          <w:sz w:val="24"/>
          <w:szCs w:val="24"/>
          <w:lang w:eastAsia="bg-BG"/>
        </w:rPr>
        <w:t xml:space="preserve">цялостната </w:t>
      </w:r>
      <w:r w:rsidRPr="009A03FE">
        <w:rPr>
          <w:rFonts w:ascii="Times New Roman" w:hAnsi="Times New Roman" w:cs="Times New Roman"/>
          <w:sz w:val="24"/>
          <w:szCs w:val="24"/>
          <w:lang w:eastAsia="bg-BG"/>
        </w:rPr>
        <w:t>политика</w:t>
      </w:r>
      <w:r w:rsidR="00151D0C" w:rsidRPr="009A03FE">
        <w:rPr>
          <w:rFonts w:ascii="Times New Roman" w:hAnsi="Times New Roman" w:cs="Times New Roman"/>
          <w:sz w:val="24"/>
          <w:szCs w:val="24"/>
          <w:lang w:eastAsia="bg-BG"/>
        </w:rPr>
        <w:t>.</w:t>
      </w:r>
      <w:r w:rsidRPr="009A03FE">
        <w:rPr>
          <w:rFonts w:ascii="Times New Roman" w:hAnsi="Times New Roman" w:cs="Times New Roman"/>
          <w:sz w:val="24"/>
          <w:szCs w:val="24"/>
          <w:lang w:eastAsia="bg-BG"/>
        </w:rPr>
        <w:t xml:space="preserve"> По-долу са посочени отделните цели, всяка от които има заложени показатели за изпълнение на конкретната дейност, произтичаща от закона.</w:t>
      </w: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В програмния бюджет на Комисията са дефинирани показатели за изпълнение на бюджетната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с заложени целеви стойности по тях. Те служат за измерване на основните резултати от разнообразните дейности, извършвани в Комисията, групирани в продукт/услуги, предоставяни за обществото. Преобладаваща част от показателите са количествени или такива, носещи информация за изпълнението на резултатите в планирания срок.</w:t>
      </w:r>
    </w:p>
    <w:p w:rsidR="00674063" w:rsidRPr="009A03FE" w:rsidRDefault="00674063" w:rsidP="00674063">
      <w:pPr>
        <w:spacing w:after="0"/>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 </w:t>
      </w:r>
    </w:p>
    <w:p w:rsidR="00674063" w:rsidRPr="009A03FE" w:rsidRDefault="00674063" w:rsidP="00674063">
      <w:pPr>
        <w:spacing w:after="0"/>
        <w:ind w:firstLine="708"/>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ПРОДУКТИ/УСЛУГИ</w:t>
      </w:r>
      <w:r w:rsidR="00D82EC1">
        <w:rPr>
          <w:rFonts w:ascii="Times New Roman" w:hAnsi="Times New Roman" w:cs="Times New Roman"/>
          <w:b/>
          <w:sz w:val="24"/>
          <w:szCs w:val="24"/>
          <w:lang w:val="en-US" w:eastAsia="bg-BG"/>
        </w:rPr>
        <w:t xml:space="preserve"> (</w:t>
      </w:r>
      <w:r w:rsidR="00D82EC1">
        <w:rPr>
          <w:rFonts w:ascii="Times New Roman" w:hAnsi="Times New Roman" w:cs="Times New Roman"/>
          <w:b/>
          <w:sz w:val="24"/>
          <w:szCs w:val="24"/>
          <w:lang w:eastAsia="bg-BG"/>
        </w:rPr>
        <w:t>ВЕДОМСТВЕНИ РАЗХОДНИ ПАРАГРАФИ</w:t>
      </w:r>
      <w:r w:rsidR="00D82EC1">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 ПРЕДОСТАВЯНИ ПО ПРОГРАМАТА-ОПИСАНИЕ НА ПОСТИГНАТИТЕ РЕЗУЛТАТИ И ИЗПЪЛН</w:t>
      </w:r>
      <w:r w:rsidR="00520CA5">
        <w:rPr>
          <w:rFonts w:ascii="Times New Roman" w:hAnsi="Times New Roman" w:cs="Times New Roman"/>
          <w:b/>
          <w:sz w:val="24"/>
          <w:szCs w:val="24"/>
          <w:lang w:eastAsia="bg-BG"/>
        </w:rPr>
        <w:t>ЕНИТЕ</w:t>
      </w:r>
      <w:r w:rsidRPr="009A03FE">
        <w:rPr>
          <w:rFonts w:ascii="Times New Roman" w:hAnsi="Times New Roman" w:cs="Times New Roman"/>
          <w:b/>
          <w:sz w:val="24"/>
          <w:szCs w:val="24"/>
          <w:lang w:eastAsia="bg-BG"/>
        </w:rPr>
        <w:t xml:space="preserve"> ДЕЙНОСТИ ЗА ТЯХНОТО ПРЕДОСТАВЯНЕ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1</w:t>
      </w:r>
      <w:r w:rsidRPr="009A03FE">
        <w:rPr>
          <w:rFonts w:ascii="Times New Roman" w:eastAsia="Times New Roman" w:hAnsi="Times New Roman" w:cs="Times New Roman"/>
          <w:b/>
          <w:i/>
          <w:sz w:val="24"/>
          <w:szCs w:val="24"/>
          <w:lang w:eastAsia="bg-BG"/>
        </w:rPr>
        <w:t>:</w:t>
      </w:r>
      <w:r w:rsidRPr="009A03FE">
        <w:rPr>
          <w:rFonts w:ascii="Times New Roman" w:eastAsia="Times New Roman" w:hAnsi="Times New Roman" w:cs="Times New Roman"/>
          <w:b/>
          <w:sz w:val="24"/>
          <w:szCs w:val="24"/>
          <w:lang w:eastAsia="bg-BG"/>
        </w:rPr>
        <w:t xml:space="preserve"> </w:t>
      </w:r>
      <w:r w:rsidRPr="009A03FE">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Pr="009A03FE">
        <w:rPr>
          <w:rFonts w:ascii="Times New Roman" w:eastAsia="Times New Roman" w:hAnsi="Times New Roman" w:cs="Times New Roman"/>
          <w:i/>
          <w:sz w:val="24"/>
          <w:szCs w:val="24"/>
          <w:lang w:eastAsia="bg-BG"/>
        </w:rPr>
        <w:t xml:space="preserve">  </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1. Системно проучване, установяван</w:t>
      </w:r>
      <w:r w:rsidRPr="009A03FE">
        <w:rPr>
          <w:rFonts w:ascii="Times New Roman" w:eastAsia="Times New Roman" w:hAnsi="Times New Roman" w:cs="Times New Roman"/>
          <w:sz w:val="24"/>
          <w:szCs w:val="24"/>
          <w:lang w:val="en-US" w:eastAsia="bg-BG"/>
        </w:rPr>
        <w:t xml:space="preserve">e </w:t>
      </w:r>
      <w:r w:rsidRPr="009A03FE">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w:t>
      </w:r>
      <w:r w:rsidR="00C73806" w:rsidRPr="009A03FE">
        <w:rPr>
          <w:rFonts w:ascii="Times New Roman" w:eastAsia="Times New Roman" w:hAnsi="Times New Roman" w:cs="Times New Roman"/>
          <w:sz w:val="24"/>
          <w:szCs w:val="24"/>
          <w:lang w:eastAsia="bg-BG"/>
        </w:rPr>
        <w:t xml:space="preserve">ршвали или извършващи публични </w:t>
      </w:r>
      <w:r w:rsidRPr="009A03FE">
        <w:rPr>
          <w:rFonts w:ascii="Times New Roman" w:eastAsia="Times New Roman" w:hAnsi="Times New Roman" w:cs="Times New Roman"/>
          <w:sz w:val="24"/>
          <w:szCs w:val="24"/>
          <w:lang w:eastAsia="bg-BG"/>
        </w:rPr>
        <w:t>дейности;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A03FE">
        <w:rPr>
          <w:rFonts w:ascii="Times New Roman" w:eastAsia="Calibri" w:hAnsi="Times New Roman" w:cs="Times New Roman"/>
          <w:noProof/>
          <w:color w:val="FF0000"/>
          <w:sz w:val="24"/>
          <w:szCs w:val="24"/>
        </w:rPr>
        <w:t xml:space="preserve"> </w:t>
      </w:r>
      <w:r w:rsidRPr="009A03FE">
        <w:rPr>
          <w:rFonts w:ascii="Times New Roman" w:eastAsia="Calibri" w:hAnsi="Times New Roman" w:cs="Times New Roman"/>
          <w:noProof/>
          <w:sz w:val="24"/>
          <w:szCs w:val="24"/>
        </w:rPr>
        <w:t>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w:t>
      </w:r>
      <w:r w:rsidR="00C73806" w:rsidRPr="009A03FE">
        <w:rPr>
          <w:rFonts w:ascii="Times New Roman" w:eastAsia="Calibri" w:hAnsi="Times New Roman" w:cs="Times New Roman"/>
          <w:noProof/>
          <w:sz w:val="24"/>
          <w:szCs w:val="24"/>
        </w:rPr>
        <w:t>тници  в частични местни избори;</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w:t>
      </w:r>
      <w:r w:rsidR="00C73806" w:rsidRPr="009A03FE">
        <w:rPr>
          <w:rFonts w:ascii="Times New Roman" w:eastAsia="Times New Roman" w:hAnsi="Times New Roman" w:cs="Times New Roman"/>
          <w:sz w:val="24"/>
          <w:szCs w:val="24"/>
          <w:lang w:eastAsia="bg-BG"/>
        </w:rPr>
        <w:t xml:space="preserve"> ал. 1, т. 4 от ЗДРДОПБГДСPCБНА;</w:t>
      </w:r>
    </w:p>
    <w:p w:rsidR="00674063" w:rsidRPr="009A03FE" w:rsidRDefault="00674063" w:rsidP="00674063">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w:t>
      </w:r>
      <w:r w:rsidR="00C73806" w:rsidRPr="009A03FE">
        <w:rPr>
          <w:rFonts w:ascii="Times New Roman" w:eastAsia="Times New Roman" w:hAnsi="Times New Roman" w:cs="Times New Roman"/>
          <w:sz w:val="24"/>
          <w:szCs w:val="24"/>
          <w:lang w:eastAsia="bg-BG"/>
        </w:rPr>
        <w:t>ласно чл. 27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lastRenderedPageBreak/>
        <w:t>6. Служебно произнасяне за принадлежност на лица към ДС и PC на БНА при условия</w:t>
      </w:r>
      <w:r w:rsidR="00C73806" w:rsidRPr="009A03FE">
        <w:rPr>
          <w:rFonts w:ascii="Times New Roman" w:eastAsia="Times New Roman" w:hAnsi="Times New Roman" w:cs="Times New Roman"/>
          <w:sz w:val="24"/>
          <w:szCs w:val="24"/>
          <w:lang w:eastAsia="bg-BG"/>
        </w:rPr>
        <w:t>та на чл. 28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FD6498" w:rsidRDefault="00FD6498" w:rsidP="00674063">
      <w:pPr>
        <w:spacing w:before="120" w:after="120"/>
        <w:jc w:val="both"/>
        <w:rPr>
          <w:rFonts w:ascii="Times New Roman" w:hAnsi="Times New Roman" w:cs="Times New Roman"/>
          <w:b/>
          <w:sz w:val="24"/>
          <w:szCs w:val="24"/>
          <w:lang w:val="en-US" w:eastAsia="bg-BG"/>
        </w:rPr>
      </w:pPr>
    </w:p>
    <w:p w:rsidR="00674063" w:rsidRPr="009A03FE" w:rsidRDefault="00674063" w:rsidP="00674063">
      <w:pPr>
        <w:spacing w:before="120" w:after="120"/>
        <w:jc w:val="both"/>
        <w:rPr>
          <w:rFonts w:ascii="Times New Roman" w:hAnsi="Times New Roman" w:cs="Times New Roman"/>
          <w:sz w:val="24"/>
          <w:szCs w:val="24"/>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eastAsia="Times New Roman" w:hAnsi="Times New Roman"/>
                <w:bCs/>
                <w:i/>
                <w:sz w:val="16"/>
                <w:szCs w:val="16"/>
                <w:lang w:eastAsia="bg-BG"/>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p>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A47991">
              <w:rPr>
                <w:rFonts w:ascii="Times New Roman" w:hAnsi="Times New Roman"/>
                <w:sz w:val="24"/>
                <w:szCs w:val="24"/>
              </w:rPr>
              <w:t>3</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C73806" w:rsidP="00966DAF">
            <w:pPr>
              <w:jc w:val="right"/>
              <w:rPr>
                <w:rFonts w:ascii="Times New Roman" w:hAnsi="Times New Roman"/>
                <w:sz w:val="24"/>
                <w:szCs w:val="24"/>
              </w:rPr>
            </w:pPr>
            <w:r w:rsidRPr="00F008DC">
              <w:rPr>
                <w:rFonts w:ascii="Times New Roman" w:hAnsi="Times New Roman"/>
                <w:sz w:val="24"/>
                <w:szCs w:val="24"/>
              </w:rPr>
              <w:t> 3</w:t>
            </w:r>
            <w:r w:rsidR="00966DAF" w:rsidRPr="00F008DC">
              <w:rPr>
                <w:rFonts w:ascii="Times New Roman" w:hAnsi="Times New Roman"/>
                <w:sz w:val="24"/>
                <w:szCs w:val="24"/>
              </w:rPr>
              <w:t>0</w:t>
            </w:r>
            <w:r w:rsidR="00674063" w:rsidRPr="00F008DC">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5B2492">
            <w:pPr>
              <w:jc w:val="right"/>
              <w:rPr>
                <w:rFonts w:ascii="Times New Roman" w:hAnsi="Times New Roman"/>
                <w:sz w:val="24"/>
                <w:szCs w:val="24"/>
              </w:rPr>
            </w:pPr>
            <w:r>
              <w:rPr>
                <w:rFonts w:ascii="Times New Roman" w:hAnsi="Times New Roman"/>
                <w:sz w:val="24"/>
                <w:szCs w:val="24"/>
              </w:rPr>
              <w:t>12 060</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7D413A">
            <w:pPr>
              <w:jc w:val="right"/>
              <w:rPr>
                <w:rFonts w:ascii="Times New Roman" w:hAnsi="Times New Roman"/>
                <w:sz w:val="24"/>
                <w:szCs w:val="24"/>
              </w:rPr>
            </w:pPr>
            <w:r w:rsidRPr="00F008DC">
              <w:rPr>
                <w:rFonts w:ascii="Times New Roman" w:hAnsi="Times New Roman"/>
                <w:sz w:val="24"/>
                <w:szCs w:val="24"/>
              </w:rPr>
              <w:t> 46</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5B2492">
            <w:pPr>
              <w:jc w:val="right"/>
              <w:rPr>
                <w:rFonts w:ascii="Times New Roman" w:hAnsi="Times New Roman"/>
                <w:sz w:val="24"/>
                <w:szCs w:val="24"/>
              </w:rPr>
            </w:pPr>
            <w:r>
              <w:rPr>
                <w:rFonts w:ascii="Times New Roman" w:hAnsi="Times New Roman"/>
                <w:sz w:val="24"/>
                <w:szCs w:val="24"/>
              </w:rPr>
              <w:t>22</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установена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9</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5B2492">
            <w:pPr>
              <w:jc w:val="right"/>
              <w:rPr>
                <w:rFonts w:ascii="Times New Roman" w:hAnsi="Times New Roman"/>
                <w:sz w:val="24"/>
                <w:szCs w:val="24"/>
              </w:rPr>
            </w:pPr>
            <w:r>
              <w:rPr>
                <w:rFonts w:ascii="Times New Roman" w:hAnsi="Times New Roman"/>
                <w:sz w:val="24"/>
                <w:szCs w:val="24"/>
              </w:rPr>
              <w:t>304</w:t>
            </w:r>
          </w:p>
        </w:tc>
      </w:tr>
      <w:tr w:rsidR="00674063" w:rsidRPr="00591FC2" w:rsidTr="007D413A">
        <w:trPr>
          <w:trHeight w:val="270"/>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обявена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7</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5B2492">
            <w:pPr>
              <w:jc w:val="right"/>
              <w:rPr>
                <w:rFonts w:ascii="Times New Roman" w:hAnsi="Times New Roman"/>
                <w:sz w:val="24"/>
                <w:szCs w:val="24"/>
              </w:rPr>
            </w:pPr>
            <w:r>
              <w:rPr>
                <w:rFonts w:ascii="Times New Roman" w:hAnsi="Times New Roman"/>
                <w:sz w:val="24"/>
                <w:szCs w:val="24"/>
              </w:rPr>
              <w:t>172</w:t>
            </w:r>
          </w:p>
        </w:tc>
      </w:tr>
      <w:tr w:rsidR="00674063" w:rsidRPr="00591FC2" w:rsidTr="007D41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F008DC" w:rsidRDefault="00966DAF" w:rsidP="00E52D99">
            <w:pPr>
              <w:jc w:val="right"/>
              <w:rPr>
                <w:rFonts w:ascii="Times New Roman" w:hAnsi="Times New Roman"/>
                <w:sz w:val="24"/>
                <w:szCs w:val="24"/>
              </w:rPr>
            </w:pPr>
            <w:r w:rsidRPr="00F008DC">
              <w:rPr>
                <w:rFonts w:ascii="Times New Roman" w:hAnsi="Times New Roman"/>
                <w:sz w:val="24"/>
                <w:szCs w:val="24"/>
              </w:rPr>
              <w:t>1</w:t>
            </w:r>
            <w:r w:rsidR="00E52D99" w:rsidRPr="00F008DC">
              <w:rPr>
                <w:rFonts w:ascii="Times New Roman" w:hAnsi="Times New Roman"/>
                <w:sz w:val="24"/>
                <w:szCs w:val="24"/>
                <w:lang w:val="en-US"/>
              </w:rPr>
              <w:t>4</w:t>
            </w:r>
            <w:r w:rsidR="00674063" w:rsidRPr="00F008DC">
              <w:rPr>
                <w:rFonts w:ascii="Times New Roman" w:hAnsi="Times New Roman"/>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254E22" w:rsidRDefault="00254E22" w:rsidP="005B2492">
            <w:pPr>
              <w:jc w:val="right"/>
              <w:rPr>
                <w:rFonts w:ascii="Times New Roman" w:hAnsi="Times New Roman"/>
                <w:sz w:val="24"/>
                <w:szCs w:val="24"/>
              </w:rPr>
            </w:pPr>
            <w:r>
              <w:rPr>
                <w:rFonts w:ascii="Times New Roman" w:hAnsi="Times New Roman"/>
                <w:sz w:val="24"/>
                <w:szCs w:val="24"/>
              </w:rPr>
              <w:t>99</w:t>
            </w:r>
          </w:p>
        </w:tc>
      </w:tr>
    </w:tbl>
    <w:p w:rsidR="00674063" w:rsidRPr="00591FC2" w:rsidRDefault="00674063" w:rsidP="00674063">
      <w:pPr>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674063" w:rsidRPr="00254E22" w:rsidRDefault="00674063" w:rsidP="00674063">
      <w:pPr>
        <w:spacing w:after="0"/>
        <w:ind w:firstLine="708"/>
        <w:jc w:val="both"/>
        <w:rPr>
          <w:rFonts w:ascii="Times New Roman" w:hAnsi="Times New Roman"/>
          <w:color w:val="000000" w:themeColor="text1"/>
          <w:sz w:val="24"/>
          <w:szCs w:val="24"/>
          <w:lang w:eastAsia="bg-BG"/>
        </w:rPr>
      </w:pPr>
      <w:r w:rsidRPr="00254E22">
        <w:rPr>
          <w:rFonts w:ascii="Times New Roman" w:hAnsi="Times New Roman"/>
          <w:color w:val="000000" w:themeColor="text1"/>
          <w:sz w:val="24"/>
          <w:szCs w:val="24"/>
          <w:lang w:eastAsia="bg-BG"/>
        </w:rPr>
        <w:t xml:space="preserve">Проверени са </w:t>
      </w:r>
      <w:r w:rsidR="00254E22" w:rsidRPr="00254E22">
        <w:rPr>
          <w:rFonts w:ascii="Times New Roman" w:hAnsi="Times New Roman"/>
          <w:color w:val="000000" w:themeColor="text1"/>
          <w:sz w:val="24"/>
          <w:szCs w:val="24"/>
          <w:lang w:eastAsia="bg-BG"/>
        </w:rPr>
        <w:t>12 060</w:t>
      </w:r>
      <w:r w:rsidR="00363390" w:rsidRPr="00254E22">
        <w:rPr>
          <w:rFonts w:ascii="Times New Roman" w:hAnsi="Times New Roman"/>
          <w:color w:val="000000" w:themeColor="text1"/>
          <w:sz w:val="24"/>
          <w:szCs w:val="24"/>
          <w:lang w:eastAsia="bg-BG"/>
        </w:rPr>
        <w:t xml:space="preserve"> лица, които са </w:t>
      </w:r>
      <w:r w:rsidR="00254E22" w:rsidRPr="00254E22">
        <w:rPr>
          <w:rFonts w:ascii="Times New Roman" w:hAnsi="Times New Roman"/>
          <w:color w:val="000000" w:themeColor="text1"/>
          <w:sz w:val="24"/>
          <w:szCs w:val="24"/>
          <w:lang w:eastAsia="bg-BG"/>
        </w:rPr>
        <w:t>40</w:t>
      </w:r>
      <w:r w:rsidR="005C2A88" w:rsidRPr="00254E22">
        <w:rPr>
          <w:rFonts w:ascii="Times New Roman" w:hAnsi="Times New Roman"/>
          <w:color w:val="000000" w:themeColor="text1"/>
          <w:sz w:val="24"/>
          <w:szCs w:val="24"/>
          <w:lang w:eastAsia="bg-BG"/>
        </w:rPr>
        <w:t xml:space="preserve"> </w:t>
      </w:r>
      <w:r w:rsidRPr="00254E22">
        <w:rPr>
          <w:rFonts w:ascii="Times New Roman" w:hAnsi="Times New Roman"/>
          <w:color w:val="000000" w:themeColor="text1"/>
          <w:sz w:val="24"/>
          <w:szCs w:val="24"/>
          <w:lang w:eastAsia="bg-BG"/>
        </w:rPr>
        <w:t xml:space="preserve">% от </w:t>
      </w:r>
      <w:r w:rsidR="00A4502B" w:rsidRPr="00254E22">
        <w:rPr>
          <w:rFonts w:ascii="Times New Roman" w:hAnsi="Times New Roman"/>
          <w:color w:val="000000" w:themeColor="text1"/>
          <w:sz w:val="24"/>
          <w:szCs w:val="24"/>
          <w:lang w:eastAsia="bg-BG"/>
        </w:rPr>
        <w:t>общо посочената прогнозна</w:t>
      </w:r>
      <w:r w:rsidR="00CA6713" w:rsidRPr="00254E22">
        <w:rPr>
          <w:rFonts w:ascii="Times New Roman" w:hAnsi="Times New Roman"/>
          <w:color w:val="000000" w:themeColor="text1"/>
          <w:sz w:val="24"/>
          <w:szCs w:val="24"/>
          <w:lang w:eastAsia="bg-BG"/>
        </w:rPr>
        <w:t xml:space="preserve"> стойност</w:t>
      </w:r>
      <w:r w:rsidRPr="00254E22">
        <w:rPr>
          <w:rFonts w:ascii="Times New Roman" w:hAnsi="Times New Roman"/>
          <w:color w:val="000000" w:themeColor="text1"/>
          <w:sz w:val="24"/>
          <w:szCs w:val="24"/>
          <w:lang w:eastAsia="bg-BG"/>
        </w:rPr>
        <w:t xml:space="preserve"> за </w:t>
      </w:r>
      <w:r w:rsidR="00A4502B" w:rsidRPr="00254E22">
        <w:rPr>
          <w:rFonts w:ascii="Times New Roman" w:hAnsi="Times New Roman"/>
          <w:color w:val="000000" w:themeColor="text1"/>
          <w:sz w:val="24"/>
          <w:szCs w:val="24"/>
          <w:lang w:eastAsia="bg-BG"/>
        </w:rPr>
        <w:t>проверените ли</w:t>
      </w:r>
      <w:r w:rsidR="00BF56FB" w:rsidRPr="00254E22">
        <w:rPr>
          <w:rFonts w:ascii="Times New Roman" w:hAnsi="Times New Roman"/>
          <w:color w:val="000000" w:themeColor="text1"/>
          <w:sz w:val="24"/>
          <w:szCs w:val="24"/>
          <w:lang w:eastAsia="bg-BG"/>
        </w:rPr>
        <w:t>ц</w:t>
      </w:r>
      <w:r w:rsidR="00A4502B" w:rsidRPr="00254E22">
        <w:rPr>
          <w:rFonts w:ascii="Times New Roman" w:hAnsi="Times New Roman"/>
          <w:color w:val="000000" w:themeColor="text1"/>
          <w:sz w:val="24"/>
          <w:szCs w:val="24"/>
          <w:lang w:eastAsia="bg-BG"/>
        </w:rPr>
        <w:t xml:space="preserve">а за </w:t>
      </w:r>
      <w:r w:rsidRPr="00254E22">
        <w:rPr>
          <w:rFonts w:ascii="Times New Roman" w:hAnsi="Times New Roman"/>
          <w:color w:val="000000" w:themeColor="text1"/>
          <w:sz w:val="24"/>
          <w:szCs w:val="24"/>
          <w:lang w:eastAsia="bg-BG"/>
        </w:rPr>
        <w:t>202</w:t>
      </w:r>
      <w:r w:rsidR="00254E22" w:rsidRPr="00254E22">
        <w:rPr>
          <w:rFonts w:ascii="Times New Roman" w:hAnsi="Times New Roman"/>
          <w:color w:val="000000" w:themeColor="text1"/>
          <w:sz w:val="24"/>
          <w:szCs w:val="24"/>
          <w:lang w:eastAsia="bg-BG"/>
        </w:rPr>
        <w:t>3</w:t>
      </w:r>
      <w:r w:rsidRPr="00254E22">
        <w:rPr>
          <w:rFonts w:ascii="Times New Roman" w:hAnsi="Times New Roman"/>
          <w:color w:val="000000" w:themeColor="text1"/>
          <w:sz w:val="24"/>
          <w:szCs w:val="24"/>
          <w:lang w:eastAsia="bg-BG"/>
        </w:rPr>
        <w:t xml:space="preserve"> г. </w:t>
      </w:r>
      <w:r w:rsidR="005B2492" w:rsidRPr="00254E22">
        <w:rPr>
          <w:rFonts w:ascii="Times New Roman" w:hAnsi="Times New Roman"/>
          <w:color w:val="000000" w:themeColor="text1"/>
          <w:sz w:val="24"/>
          <w:szCs w:val="24"/>
          <w:lang w:eastAsia="bg-BG"/>
        </w:rPr>
        <w:t>Б</w:t>
      </w:r>
      <w:r w:rsidR="00A4502B" w:rsidRPr="00254E22">
        <w:rPr>
          <w:rFonts w:ascii="Times New Roman" w:hAnsi="Times New Roman"/>
          <w:bCs/>
          <w:color w:val="000000" w:themeColor="text1"/>
          <w:sz w:val="24"/>
          <w:szCs w:val="24"/>
        </w:rPr>
        <w:t xml:space="preserve">роят на проведените заседания на </w:t>
      </w:r>
      <w:r w:rsidRPr="00254E22">
        <w:rPr>
          <w:rFonts w:ascii="Times New Roman" w:hAnsi="Times New Roman"/>
          <w:color w:val="000000" w:themeColor="text1"/>
          <w:sz w:val="24"/>
          <w:szCs w:val="24"/>
          <w:lang w:eastAsia="bg-BG"/>
        </w:rPr>
        <w:t xml:space="preserve"> КРДОПБГДСРСБНА е </w:t>
      </w:r>
      <w:r w:rsidR="00254E22" w:rsidRPr="00254E22">
        <w:rPr>
          <w:rFonts w:ascii="Times New Roman" w:hAnsi="Times New Roman"/>
          <w:color w:val="000000" w:themeColor="text1"/>
          <w:sz w:val="24"/>
          <w:szCs w:val="24"/>
          <w:lang w:eastAsia="bg-BG"/>
        </w:rPr>
        <w:t>48</w:t>
      </w:r>
      <w:r w:rsidR="00BF56FB" w:rsidRPr="00254E22">
        <w:rPr>
          <w:rFonts w:ascii="Times New Roman" w:hAnsi="Times New Roman"/>
          <w:color w:val="000000" w:themeColor="text1"/>
          <w:sz w:val="24"/>
          <w:szCs w:val="24"/>
          <w:lang w:eastAsia="bg-BG"/>
        </w:rPr>
        <w:t xml:space="preserve"> </w:t>
      </w:r>
      <w:r w:rsidR="00A4502B" w:rsidRPr="00254E22">
        <w:rPr>
          <w:rFonts w:ascii="Times New Roman" w:hAnsi="Times New Roman"/>
          <w:color w:val="000000" w:themeColor="text1"/>
          <w:sz w:val="24"/>
          <w:szCs w:val="24"/>
          <w:lang w:eastAsia="bg-BG"/>
        </w:rPr>
        <w:t xml:space="preserve">% от общо посочения брой </w:t>
      </w:r>
      <w:r w:rsidR="00363390" w:rsidRPr="00254E22">
        <w:rPr>
          <w:rFonts w:ascii="Times New Roman" w:hAnsi="Times New Roman"/>
          <w:color w:val="000000" w:themeColor="text1"/>
          <w:sz w:val="24"/>
          <w:szCs w:val="24"/>
          <w:lang w:eastAsia="bg-BG"/>
        </w:rPr>
        <w:t>за годината</w:t>
      </w:r>
      <w:r w:rsidRPr="00254E22">
        <w:rPr>
          <w:rFonts w:ascii="Times New Roman" w:hAnsi="Times New Roman"/>
          <w:color w:val="000000" w:themeColor="text1"/>
          <w:sz w:val="24"/>
          <w:szCs w:val="24"/>
          <w:lang w:eastAsia="bg-BG"/>
        </w:rPr>
        <w:t xml:space="preserve">. Лицата с установена принадлежност са </w:t>
      </w:r>
      <w:r w:rsidR="00254E22" w:rsidRPr="00254E22">
        <w:rPr>
          <w:rFonts w:ascii="Times New Roman" w:hAnsi="Times New Roman"/>
          <w:color w:val="000000" w:themeColor="text1"/>
          <w:sz w:val="24"/>
          <w:szCs w:val="24"/>
          <w:lang w:eastAsia="bg-BG"/>
        </w:rPr>
        <w:t>34</w:t>
      </w:r>
      <w:r w:rsidR="005B2492" w:rsidRPr="00254E22">
        <w:rPr>
          <w:rFonts w:ascii="Times New Roman" w:hAnsi="Times New Roman"/>
          <w:color w:val="000000" w:themeColor="text1"/>
          <w:sz w:val="24"/>
          <w:szCs w:val="24"/>
          <w:lang w:eastAsia="bg-BG"/>
        </w:rPr>
        <w:t xml:space="preserve"> </w:t>
      </w:r>
      <w:r w:rsidRPr="00254E22">
        <w:rPr>
          <w:rFonts w:ascii="Times New Roman" w:hAnsi="Times New Roman"/>
          <w:color w:val="000000" w:themeColor="text1"/>
          <w:sz w:val="24"/>
          <w:szCs w:val="24"/>
          <w:lang w:eastAsia="bg-BG"/>
        </w:rPr>
        <w:t>%, ли</w:t>
      </w:r>
      <w:r w:rsidR="00363390" w:rsidRPr="00254E22">
        <w:rPr>
          <w:rFonts w:ascii="Times New Roman" w:hAnsi="Times New Roman"/>
          <w:color w:val="000000" w:themeColor="text1"/>
          <w:sz w:val="24"/>
          <w:szCs w:val="24"/>
          <w:lang w:eastAsia="bg-BG"/>
        </w:rPr>
        <w:t xml:space="preserve">цата с обявена принадлежност </w:t>
      </w:r>
      <w:r w:rsidR="00D56721" w:rsidRPr="00254E22">
        <w:rPr>
          <w:rFonts w:ascii="Times New Roman" w:hAnsi="Times New Roman"/>
          <w:color w:val="000000" w:themeColor="text1"/>
          <w:sz w:val="24"/>
          <w:szCs w:val="24"/>
          <w:lang w:val="en-US" w:eastAsia="bg-BG"/>
        </w:rPr>
        <w:t>2</w:t>
      </w:r>
      <w:r w:rsidR="00254E22" w:rsidRPr="00254E22">
        <w:rPr>
          <w:rFonts w:ascii="Times New Roman" w:hAnsi="Times New Roman"/>
          <w:color w:val="000000" w:themeColor="text1"/>
          <w:sz w:val="24"/>
          <w:szCs w:val="24"/>
          <w:lang w:eastAsia="bg-BG"/>
        </w:rPr>
        <w:t>5</w:t>
      </w:r>
      <w:r w:rsidR="005B2492" w:rsidRPr="00254E22">
        <w:rPr>
          <w:rFonts w:ascii="Times New Roman" w:hAnsi="Times New Roman"/>
          <w:color w:val="000000" w:themeColor="text1"/>
          <w:sz w:val="24"/>
          <w:szCs w:val="24"/>
          <w:lang w:eastAsia="bg-BG"/>
        </w:rPr>
        <w:t xml:space="preserve"> </w:t>
      </w:r>
      <w:r w:rsidRPr="00254E22">
        <w:rPr>
          <w:rFonts w:ascii="Times New Roman" w:hAnsi="Times New Roman"/>
          <w:color w:val="000000" w:themeColor="text1"/>
          <w:sz w:val="24"/>
          <w:szCs w:val="24"/>
          <w:lang w:eastAsia="bg-BG"/>
        </w:rPr>
        <w:t xml:space="preserve">%, приетите решения са </w:t>
      </w:r>
      <w:r w:rsidR="00254E22" w:rsidRPr="00254E22">
        <w:rPr>
          <w:rFonts w:ascii="Times New Roman" w:hAnsi="Times New Roman"/>
          <w:color w:val="000000" w:themeColor="text1"/>
          <w:sz w:val="24"/>
          <w:szCs w:val="24"/>
          <w:lang w:eastAsia="bg-BG"/>
        </w:rPr>
        <w:t>70</w:t>
      </w:r>
      <w:r w:rsidR="00BF56FB" w:rsidRPr="00254E22">
        <w:rPr>
          <w:rFonts w:ascii="Times New Roman" w:hAnsi="Times New Roman"/>
          <w:color w:val="000000" w:themeColor="text1"/>
          <w:sz w:val="24"/>
          <w:szCs w:val="24"/>
          <w:lang w:eastAsia="bg-BG"/>
        </w:rPr>
        <w:t xml:space="preserve"> </w:t>
      </w:r>
      <w:r w:rsidRPr="00254E22">
        <w:rPr>
          <w:rFonts w:ascii="Times New Roman" w:hAnsi="Times New Roman"/>
          <w:color w:val="000000" w:themeColor="text1"/>
          <w:sz w:val="24"/>
          <w:szCs w:val="24"/>
          <w:lang w:eastAsia="bg-BG"/>
        </w:rPr>
        <w:t xml:space="preserve">% от </w:t>
      </w:r>
      <w:r w:rsidR="009C44FF" w:rsidRPr="00254E22">
        <w:rPr>
          <w:rFonts w:ascii="Times New Roman" w:hAnsi="Times New Roman"/>
          <w:color w:val="000000" w:themeColor="text1"/>
          <w:sz w:val="24"/>
          <w:szCs w:val="24"/>
          <w:lang w:eastAsia="bg-BG"/>
        </w:rPr>
        <w:t xml:space="preserve">предполагаемите </w:t>
      </w:r>
      <w:r w:rsidRPr="00254E22">
        <w:rPr>
          <w:rFonts w:ascii="Times New Roman" w:hAnsi="Times New Roman"/>
          <w:color w:val="000000" w:themeColor="text1"/>
          <w:sz w:val="24"/>
          <w:szCs w:val="24"/>
          <w:lang w:eastAsia="bg-BG"/>
        </w:rPr>
        <w:t>целеви стойности за 202</w:t>
      </w:r>
      <w:r w:rsidR="00254E22" w:rsidRPr="00254E22">
        <w:rPr>
          <w:rFonts w:ascii="Times New Roman" w:hAnsi="Times New Roman"/>
          <w:color w:val="000000" w:themeColor="text1"/>
          <w:sz w:val="24"/>
          <w:szCs w:val="24"/>
          <w:lang w:eastAsia="bg-BG"/>
        </w:rPr>
        <w:t>3</w:t>
      </w:r>
      <w:r w:rsidRPr="00254E22">
        <w:rPr>
          <w:rFonts w:ascii="Times New Roman" w:hAnsi="Times New Roman"/>
          <w:color w:val="000000" w:themeColor="text1"/>
          <w:sz w:val="24"/>
          <w:szCs w:val="24"/>
          <w:lang w:eastAsia="bg-BG"/>
        </w:rPr>
        <w:t xml:space="preserve"> г. </w:t>
      </w:r>
    </w:p>
    <w:p w:rsidR="00674063" w:rsidRPr="00254E22" w:rsidRDefault="00674063" w:rsidP="00674063">
      <w:pPr>
        <w:spacing w:after="0"/>
        <w:ind w:firstLine="708"/>
        <w:jc w:val="both"/>
        <w:rPr>
          <w:rFonts w:ascii="Times New Roman" w:hAnsi="Times New Roman"/>
          <w:color w:val="000000" w:themeColor="text1"/>
          <w:sz w:val="24"/>
          <w:szCs w:val="24"/>
          <w:lang w:eastAsia="bg-BG"/>
        </w:rPr>
      </w:pPr>
      <w:r w:rsidRPr="00254E22">
        <w:rPr>
          <w:rFonts w:ascii="Times New Roman" w:hAnsi="Times New Roman"/>
          <w:color w:val="000000" w:themeColor="text1"/>
          <w:sz w:val="24"/>
          <w:szCs w:val="24"/>
          <w:lang w:eastAsia="bg-BG"/>
        </w:rPr>
        <w:t>Заложените прогнозни стойности за последните три показателя са на база предходни проверки за същия брой лица,  тъй като не съществува</w:t>
      </w:r>
      <w:r w:rsidR="006D285D" w:rsidRPr="00254E22">
        <w:rPr>
          <w:rFonts w:ascii="Times New Roman" w:hAnsi="Times New Roman"/>
          <w:color w:val="000000" w:themeColor="text1"/>
          <w:sz w:val="24"/>
          <w:szCs w:val="24"/>
          <w:lang w:eastAsia="bg-BG"/>
        </w:rPr>
        <w:t xml:space="preserve"> механизъм за </w:t>
      </w:r>
      <w:r w:rsidRPr="00254E22">
        <w:rPr>
          <w:rFonts w:ascii="Times New Roman" w:hAnsi="Times New Roman"/>
          <w:color w:val="000000" w:themeColor="text1"/>
          <w:sz w:val="24"/>
          <w:szCs w:val="24"/>
          <w:lang w:eastAsia="bg-BG"/>
        </w:rPr>
        <w:t>точна прогноза за колко от проверените лица ще има документи и за колко от тях на базата на тези документи може да бъде установена и обявена принадлежност</w:t>
      </w:r>
      <w:r w:rsidR="00363390" w:rsidRPr="00254E22">
        <w:rPr>
          <w:rFonts w:ascii="Times New Roman" w:hAnsi="Times New Roman"/>
          <w:color w:val="000000" w:themeColor="text1"/>
          <w:sz w:val="24"/>
          <w:szCs w:val="24"/>
          <w:lang w:eastAsia="bg-BG"/>
        </w:rPr>
        <w:t xml:space="preserve">, както и </w:t>
      </w:r>
      <w:r w:rsidR="00EA3BFD" w:rsidRPr="00254E22">
        <w:rPr>
          <w:rFonts w:ascii="Times New Roman" w:hAnsi="Times New Roman"/>
          <w:color w:val="000000" w:themeColor="text1"/>
          <w:sz w:val="24"/>
          <w:szCs w:val="24"/>
          <w:lang w:eastAsia="bg-BG"/>
        </w:rPr>
        <w:t>в колко решения ще бъдат включени.</w:t>
      </w:r>
    </w:p>
    <w:p w:rsidR="00674063" w:rsidRPr="00254E22" w:rsidRDefault="00674063" w:rsidP="00674063">
      <w:pPr>
        <w:spacing w:after="0"/>
        <w:ind w:firstLine="708"/>
        <w:jc w:val="both"/>
        <w:rPr>
          <w:rFonts w:ascii="Times New Roman" w:hAnsi="Times New Roman"/>
          <w:i/>
          <w:color w:val="000000" w:themeColor="text1"/>
          <w:sz w:val="24"/>
          <w:szCs w:val="24"/>
          <w:lang w:val="en-US"/>
        </w:rPr>
      </w:pPr>
    </w:p>
    <w:p w:rsidR="004C631A" w:rsidRPr="00BF56FB" w:rsidRDefault="00674063" w:rsidP="004C631A">
      <w:pPr>
        <w:jc w:val="both"/>
        <w:rPr>
          <w:rFonts w:ascii="Times New Roman" w:hAnsi="Times New Roman"/>
          <w:b/>
          <w:sz w:val="24"/>
          <w:szCs w:val="24"/>
        </w:rPr>
      </w:pPr>
      <w:r w:rsidRPr="009A03FE">
        <w:rPr>
          <w:rFonts w:ascii="Times New Roman" w:hAnsi="Times New Roman"/>
          <w:b/>
          <w:sz w:val="24"/>
          <w:szCs w:val="24"/>
        </w:rPr>
        <w:t xml:space="preserve">ОПИСАНИЕ НА ПОСТИГНАТИТЕ РЕЗУЛТАТИ И ИЗПЪЛНЕНИТЕ </w:t>
      </w:r>
      <w:r w:rsidRPr="00BF56FB">
        <w:rPr>
          <w:rFonts w:ascii="Times New Roman" w:hAnsi="Times New Roman"/>
          <w:b/>
          <w:sz w:val="24"/>
          <w:szCs w:val="24"/>
        </w:rPr>
        <w:t xml:space="preserve">ДЕЙНОСТИ </w:t>
      </w:r>
    </w:p>
    <w:p w:rsidR="00674063" w:rsidRPr="00254E22" w:rsidRDefault="00BF56FB" w:rsidP="004C631A">
      <w:pPr>
        <w:ind w:firstLine="708"/>
        <w:jc w:val="both"/>
        <w:rPr>
          <w:rFonts w:ascii="Times New Roman" w:hAnsi="Times New Roman"/>
          <w:color w:val="000000" w:themeColor="text1"/>
          <w:sz w:val="24"/>
          <w:szCs w:val="24"/>
        </w:rPr>
      </w:pPr>
      <w:r w:rsidRPr="00254E22">
        <w:rPr>
          <w:rFonts w:ascii="Times New Roman" w:hAnsi="Times New Roman"/>
          <w:color w:val="000000" w:themeColor="text1"/>
          <w:sz w:val="24"/>
          <w:szCs w:val="24"/>
        </w:rPr>
        <w:t>За п</w:t>
      </w:r>
      <w:r w:rsidR="00674063" w:rsidRPr="00254E22">
        <w:rPr>
          <w:rFonts w:ascii="Times New Roman" w:hAnsi="Times New Roman"/>
          <w:color w:val="000000" w:themeColor="text1"/>
          <w:sz w:val="24"/>
          <w:szCs w:val="24"/>
        </w:rPr>
        <w:t>роверени</w:t>
      </w:r>
      <w:r w:rsidRPr="00254E22">
        <w:rPr>
          <w:rFonts w:ascii="Times New Roman" w:hAnsi="Times New Roman"/>
          <w:color w:val="000000" w:themeColor="text1"/>
          <w:sz w:val="24"/>
          <w:szCs w:val="24"/>
        </w:rPr>
        <w:t xml:space="preserve">те </w:t>
      </w:r>
      <w:r w:rsidR="00254E22" w:rsidRPr="00254E22">
        <w:rPr>
          <w:rFonts w:ascii="Times New Roman" w:hAnsi="Times New Roman"/>
          <w:color w:val="000000" w:themeColor="text1"/>
          <w:sz w:val="24"/>
          <w:szCs w:val="24"/>
        </w:rPr>
        <w:t>12 060</w:t>
      </w:r>
      <w:r w:rsidR="00674063" w:rsidRPr="00254E22">
        <w:rPr>
          <w:rFonts w:ascii="Times New Roman" w:hAnsi="Times New Roman"/>
          <w:color w:val="000000" w:themeColor="text1"/>
          <w:sz w:val="24"/>
          <w:szCs w:val="24"/>
        </w:rPr>
        <w:t xml:space="preserve"> лица, са изготвени необходимите списъци и са извършени </w:t>
      </w:r>
      <w:r w:rsidR="000D3DC3" w:rsidRPr="00254E22">
        <w:rPr>
          <w:rFonts w:ascii="Times New Roman" w:hAnsi="Times New Roman"/>
          <w:color w:val="000000" w:themeColor="text1"/>
          <w:sz w:val="24"/>
          <w:szCs w:val="24"/>
        </w:rPr>
        <w:t xml:space="preserve">всички </w:t>
      </w:r>
      <w:r w:rsidR="00674063" w:rsidRPr="00254E22">
        <w:rPr>
          <w:rFonts w:ascii="Times New Roman" w:hAnsi="Times New Roman"/>
          <w:color w:val="000000" w:themeColor="text1"/>
          <w:sz w:val="24"/>
          <w:szCs w:val="24"/>
        </w:rPr>
        <w:t>необходими справки</w:t>
      </w:r>
      <w:r w:rsidR="002D253D" w:rsidRPr="00254E22">
        <w:rPr>
          <w:rFonts w:ascii="Times New Roman" w:hAnsi="Times New Roman"/>
          <w:color w:val="000000" w:themeColor="text1"/>
          <w:sz w:val="24"/>
          <w:szCs w:val="24"/>
        </w:rPr>
        <w:t xml:space="preserve">. Извършени са и множество допълнителни проверки в </w:t>
      </w:r>
      <w:r w:rsidR="002D253D" w:rsidRPr="00254E22">
        <w:rPr>
          <w:rFonts w:ascii="Times New Roman" w:hAnsi="Times New Roman"/>
          <w:color w:val="000000" w:themeColor="text1"/>
          <w:sz w:val="24"/>
          <w:szCs w:val="24"/>
        </w:rPr>
        <w:lastRenderedPageBreak/>
        <w:t xml:space="preserve">различни бази данни, публични регистри и др. с цел доуточняване на подадени в списъците лица, но въпреки положените усилия </w:t>
      </w:r>
      <w:r w:rsidR="00254E22" w:rsidRPr="00254E22">
        <w:rPr>
          <w:rFonts w:ascii="Times New Roman" w:hAnsi="Times New Roman"/>
          <w:color w:val="000000" w:themeColor="text1"/>
          <w:sz w:val="24"/>
          <w:szCs w:val="24"/>
        </w:rPr>
        <w:t>част</w:t>
      </w:r>
      <w:r w:rsidR="002D253D" w:rsidRPr="00254E22">
        <w:rPr>
          <w:rFonts w:ascii="Times New Roman" w:hAnsi="Times New Roman"/>
          <w:color w:val="000000" w:themeColor="text1"/>
          <w:sz w:val="24"/>
          <w:szCs w:val="24"/>
        </w:rPr>
        <w:t xml:space="preserve"> от лицата не са идентифицирани по безспорен начин и съответно не са включени в окончателните списъци за проверка. И</w:t>
      </w:r>
      <w:r w:rsidR="005025F9" w:rsidRPr="00254E22">
        <w:rPr>
          <w:rFonts w:ascii="Times New Roman" w:hAnsi="Times New Roman"/>
          <w:color w:val="000000" w:themeColor="text1"/>
          <w:sz w:val="24"/>
          <w:szCs w:val="24"/>
        </w:rPr>
        <w:t xml:space="preserve">нформация за </w:t>
      </w:r>
      <w:r w:rsidR="002D253D" w:rsidRPr="00254E22">
        <w:rPr>
          <w:rFonts w:ascii="Times New Roman" w:hAnsi="Times New Roman"/>
          <w:color w:val="000000" w:themeColor="text1"/>
          <w:sz w:val="24"/>
          <w:szCs w:val="24"/>
        </w:rPr>
        <w:t xml:space="preserve">проверените лица е </w:t>
      </w:r>
      <w:r w:rsidR="005025F9" w:rsidRPr="00254E22">
        <w:rPr>
          <w:rFonts w:ascii="Times New Roman" w:hAnsi="Times New Roman"/>
          <w:color w:val="000000" w:themeColor="text1"/>
          <w:sz w:val="24"/>
          <w:szCs w:val="24"/>
        </w:rPr>
        <w:t xml:space="preserve">въведена в АИС на Централизирания архив, </w:t>
      </w:r>
      <w:r w:rsidRPr="00254E22">
        <w:rPr>
          <w:rFonts w:ascii="Times New Roman" w:hAnsi="Times New Roman"/>
          <w:color w:val="000000" w:themeColor="text1"/>
          <w:sz w:val="24"/>
          <w:szCs w:val="24"/>
        </w:rPr>
        <w:t>а</w:t>
      </w:r>
      <w:r w:rsidR="005025F9" w:rsidRPr="00254E22">
        <w:rPr>
          <w:rFonts w:ascii="Times New Roman" w:hAnsi="Times New Roman"/>
          <w:color w:val="000000" w:themeColor="text1"/>
          <w:sz w:val="24"/>
          <w:szCs w:val="24"/>
        </w:rPr>
        <w:t xml:space="preserve"> наличните картони за лицата са сканирани, описани и включени в автоматизираната </w:t>
      </w:r>
      <w:r w:rsidRPr="00254E22">
        <w:rPr>
          <w:rFonts w:ascii="Times New Roman" w:hAnsi="Times New Roman"/>
          <w:color w:val="000000" w:themeColor="text1"/>
          <w:sz w:val="24"/>
          <w:szCs w:val="24"/>
        </w:rPr>
        <w:t xml:space="preserve">информационна </w:t>
      </w:r>
      <w:r w:rsidR="005025F9" w:rsidRPr="00254E22">
        <w:rPr>
          <w:rFonts w:ascii="Times New Roman" w:hAnsi="Times New Roman"/>
          <w:color w:val="000000" w:themeColor="text1"/>
          <w:sz w:val="24"/>
          <w:szCs w:val="24"/>
        </w:rPr>
        <w:t>система.</w:t>
      </w:r>
      <w:r w:rsidR="00674063" w:rsidRPr="00254E22">
        <w:rPr>
          <w:rFonts w:ascii="Times New Roman" w:hAnsi="Times New Roman"/>
          <w:color w:val="000000" w:themeColor="text1"/>
          <w:sz w:val="24"/>
          <w:szCs w:val="24"/>
        </w:rPr>
        <w:t xml:space="preserve"> Установена е принадлежност на </w:t>
      </w:r>
      <w:r w:rsidR="00254E22" w:rsidRPr="00254E22">
        <w:rPr>
          <w:rFonts w:ascii="Times New Roman" w:hAnsi="Times New Roman"/>
          <w:color w:val="000000" w:themeColor="text1"/>
          <w:sz w:val="24"/>
          <w:szCs w:val="24"/>
        </w:rPr>
        <w:t>304</w:t>
      </w:r>
      <w:r w:rsidR="005025F9" w:rsidRPr="00254E22">
        <w:rPr>
          <w:rFonts w:ascii="Times New Roman" w:hAnsi="Times New Roman"/>
          <w:color w:val="000000" w:themeColor="text1"/>
          <w:sz w:val="24"/>
          <w:szCs w:val="24"/>
        </w:rPr>
        <w:t xml:space="preserve"> </w:t>
      </w:r>
      <w:r w:rsidR="00674063" w:rsidRPr="00254E22">
        <w:rPr>
          <w:rFonts w:ascii="Times New Roman" w:hAnsi="Times New Roman"/>
          <w:color w:val="000000" w:themeColor="text1"/>
          <w:sz w:val="24"/>
          <w:szCs w:val="24"/>
        </w:rPr>
        <w:t xml:space="preserve">лица, а с обявена принадлежност са </w:t>
      </w:r>
      <w:r w:rsidR="00254E22" w:rsidRPr="00254E22">
        <w:rPr>
          <w:rFonts w:ascii="Times New Roman" w:hAnsi="Times New Roman"/>
          <w:color w:val="000000" w:themeColor="text1"/>
          <w:sz w:val="24"/>
          <w:szCs w:val="24"/>
        </w:rPr>
        <w:t>172</w:t>
      </w:r>
      <w:r w:rsidR="00674063" w:rsidRPr="00254E22">
        <w:rPr>
          <w:rFonts w:ascii="Times New Roman" w:hAnsi="Times New Roman"/>
          <w:color w:val="000000" w:themeColor="text1"/>
          <w:sz w:val="24"/>
          <w:szCs w:val="24"/>
        </w:rPr>
        <w:t xml:space="preserve"> лица. Проведени са </w:t>
      </w:r>
      <w:r w:rsidR="00254E22" w:rsidRPr="00254E22">
        <w:rPr>
          <w:rFonts w:ascii="Times New Roman" w:hAnsi="Times New Roman"/>
          <w:color w:val="000000" w:themeColor="text1"/>
          <w:sz w:val="24"/>
          <w:szCs w:val="24"/>
        </w:rPr>
        <w:t>22</w:t>
      </w:r>
      <w:r w:rsidR="00674063" w:rsidRPr="00254E22">
        <w:rPr>
          <w:rFonts w:ascii="Times New Roman" w:hAnsi="Times New Roman"/>
          <w:color w:val="000000" w:themeColor="text1"/>
          <w:sz w:val="24"/>
          <w:szCs w:val="24"/>
        </w:rPr>
        <w:t xml:space="preserve"> заседания, на които са разгледани и приети </w:t>
      </w:r>
      <w:r w:rsidR="00254E22" w:rsidRPr="00254E22">
        <w:rPr>
          <w:rFonts w:ascii="Times New Roman" w:hAnsi="Times New Roman"/>
          <w:color w:val="000000" w:themeColor="text1"/>
          <w:sz w:val="24"/>
          <w:szCs w:val="24"/>
          <w:lang w:val="en-US"/>
        </w:rPr>
        <w:t>99</w:t>
      </w:r>
      <w:r w:rsidR="00674063" w:rsidRPr="00254E22">
        <w:rPr>
          <w:rFonts w:ascii="Times New Roman" w:hAnsi="Times New Roman"/>
          <w:color w:val="000000" w:themeColor="text1"/>
          <w:sz w:val="24"/>
          <w:szCs w:val="24"/>
        </w:rPr>
        <w:t xml:space="preserve"> решения за установяване и обявяване на принадлежност към ДС и PC на БНА.</w:t>
      </w:r>
    </w:p>
    <w:p w:rsidR="00674063" w:rsidRPr="00D56721" w:rsidRDefault="00674063" w:rsidP="00674063">
      <w:pPr>
        <w:spacing w:after="0"/>
        <w:jc w:val="both"/>
        <w:rPr>
          <w:rFonts w:ascii="Times New Roman" w:hAnsi="Times New Roman"/>
          <w:b/>
          <w:sz w:val="24"/>
          <w:szCs w:val="24"/>
          <w:lang w:eastAsia="bg-BG"/>
        </w:rPr>
      </w:pPr>
      <w:r w:rsidRPr="00D56721">
        <w:rPr>
          <w:rFonts w:ascii="Times New Roman" w:hAnsi="Times New Roman"/>
          <w:b/>
          <w:sz w:val="24"/>
          <w:szCs w:val="24"/>
          <w:lang w:eastAsia="bg-BG"/>
        </w:rPr>
        <w:t>ИЗТОЧНИЦИ НА ИНФОРМАЦИЯТА ЗА ДАННИТЕ ПО ПОКАЗАТЕЛИТЕ ЗА ИЗПЪЛНЕНИЕ</w:t>
      </w:r>
    </w:p>
    <w:p w:rsidR="00674063" w:rsidRPr="009A03FE" w:rsidRDefault="00674063" w:rsidP="00674063">
      <w:pPr>
        <w:spacing w:before="120" w:after="120"/>
        <w:ind w:firstLine="708"/>
        <w:jc w:val="both"/>
        <w:rPr>
          <w:rFonts w:ascii="Times New Roman" w:eastAsia="Times New Roman" w:hAnsi="Times New Roman"/>
          <w:sz w:val="24"/>
          <w:szCs w:val="24"/>
          <w:lang w:eastAsia="bg-BG"/>
        </w:rPr>
      </w:pPr>
      <w:r w:rsidRPr="00D56721">
        <w:rPr>
          <w:rFonts w:ascii="Times New Roman" w:hAnsi="Times New Roman"/>
          <w:sz w:val="24"/>
          <w:szCs w:val="24"/>
          <w:lang w:eastAsia="bg-BG"/>
        </w:rPr>
        <w:t xml:space="preserve">Регистрите, Автоматизираната информационна система на Централизирания архив и отчетните форми, водени и поддържани в отдел </w:t>
      </w:r>
      <w:r w:rsidRPr="00D56721">
        <w:rPr>
          <w:rFonts w:ascii="Times New Roman" w:eastAsia="Times New Roman" w:hAnsi="Times New Roman"/>
          <w:sz w:val="24"/>
          <w:szCs w:val="24"/>
          <w:lang w:eastAsia="bg-BG"/>
        </w:rPr>
        <w:t>„Специализиран архив и картотеки“.</w:t>
      </w:r>
    </w:p>
    <w:p w:rsidR="00674063" w:rsidRDefault="00674063" w:rsidP="00674063">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9C44FF" w:rsidRPr="005C2A88" w:rsidRDefault="009C44FF" w:rsidP="009C44FF">
      <w:pPr>
        <w:spacing w:before="120" w:after="120"/>
        <w:ind w:firstLine="708"/>
        <w:jc w:val="both"/>
        <w:rPr>
          <w:rFonts w:ascii="Times New Roman" w:hAnsi="Times New Roman"/>
          <w:sz w:val="24"/>
          <w:szCs w:val="24"/>
          <w:lang w:val="en-US" w:eastAsia="bg-BG"/>
        </w:rPr>
      </w:pPr>
      <w:r w:rsidRPr="005C2A88">
        <w:rPr>
          <w:rFonts w:ascii="Times New Roman" w:hAnsi="Times New Roman"/>
          <w:sz w:val="24"/>
          <w:szCs w:val="24"/>
          <w:lang w:eastAsia="bg-BG"/>
        </w:rPr>
        <w:t>Не се констатира не</w:t>
      </w:r>
      <w:r w:rsidR="004C051B">
        <w:rPr>
          <w:rFonts w:ascii="Times New Roman" w:hAnsi="Times New Roman"/>
          <w:sz w:val="24"/>
          <w:szCs w:val="24"/>
          <w:lang w:eastAsia="bg-BG"/>
        </w:rPr>
        <w:t xml:space="preserve"> </w:t>
      </w:r>
      <w:r w:rsidRPr="005C2A88">
        <w:rPr>
          <w:rFonts w:ascii="Times New Roman" w:hAnsi="Times New Roman"/>
          <w:sz w:val="24"/>
          <w:szCs w:val="24"/>
          <w:lang w:eastAsia="bg-BG"/>
        </w:rPr>
        <w:t>постигане на планираните/заявени целеви стойности.</w:t>
      </w:r>
      <w:r w:rsidRPr="005C2A88">
        <w:rPr>
          <w:rFonts w:ascii="Times New Roman" w:hAnsi="Times New Roman"/>
          <w:sz w:val="24"/>
          <w:szCs w:val="24"/>
          <w:lang w:val="en-US" w:eastAsia="bg-BG"/>
        </w:rPr>
        <w:t xml:space="preserve"> </w:t>
      </w:r>
    </w:p>
    <w:p w:rsidR="00674063" w:rsidRPr="009A03FE" w:rsidRDefault="00674063" w:rsidP="00674063">
      <w:pPr>
        <w:jc w:val="both"/>
        <w:rPr>
          <w:rFonts w:ascii="Times New Roman" w:hAnsi="Times New Roman" w:cs="Times New Roman"/>
          <w:b/>
          <w:sz w:val="24"/>
          <w:szCs w:val="24"/>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За изпълнението на Стратегическа цел № 1 основна роля имат членовете на Комисията и служителите от отдел „Специализиран архив и картотеки“.</w:t>
      </w:r>
    </w:p>
    <w:p w:rsidR="006879BF" w:rsidRPr="009A03FE" w:rsidRDefault="006879BF"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2:</w:t>
      </w:r>
      <w:r w:rsidRPr="009A03FE">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055F15" w:rsidRPr="009A03FE" w:rsidRDefault="00055F15" w:rsidP="00674063">
      <w:pPr>
        <w:widowControl w:val="0"/>
        <w:autoSpaceDE w:val="0"/>
        <w:autoSpaceDN w:val="0"/>
        <w:adjustRightInd w:val="0"/>
        <w:spacing w:after="0"/>
        <w:ind w:firstLine="360"/>
        <w:rPr>
          <w:rFonts w:ascii="Times New Roman" w:eastAsia="Times New Roman" w:hAnsi="Times New Roman" w:cs="Times New Roman"/>
          <w:b/>
          <w:sz w:val="24"/>
          <w:szCs w:val="24"/>
          <w:u w:val="single"/>
          <w:lang w:eastAsia="bg-BG"/>
        </w:rPr>
      </w:pPr>
    </w:p>
    <w:p w:rsidR="00674063" w:rsidRPr="009A03FE" w:rsidRDefault="0063246A" w:rsidP="0063246A">
      <w:pPr>
        <w:widowControl w:val="0"/>
        <w:autoSpaceDE w:val="0"/>
        <w:autoSpaceDN w:val="0"/>
        <w:adjustRightInd w:val="0"/>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00674063"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00674063" w:rsidRPr="009A03FE">
        <w:rPr>
          <w:rFonts w:ascii="Times New Roman" w:eastAsia="Times New Roman" w:hAnsi="Times New Roman" w:cs="Times New Roman"/>
          <w:b/>
          <w:sz w:val="24"/>
          <w:szCs w:val="24"/>
          <w:lang w:eastAsia="bg-BG"/>
        </w:rPr>
        <w:t xml:space="preserve"> </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proofErr w:type="spellStart"/>
      <w:r w:rsidRPr="009A03FE">
        <w:rPr>
          <w:rFonts w:ascii="Times New Roman" w:eastAsia="Times New Roman" w:hAnsi="Times New Roman" w:cs="Times New Roman"/>
          <w:sz w:val="24"/>
          <w:szCs w:val="24"/>
          <w:lang w:eastAsia="bg-BG"/>
        </w:rPr>
        <w:t>Доокомплектуване</w:t>
      </w:r>
      <w:proofErr w:type="spellEnd"/>
      <w:r w:rsidRPr="009A03FE">
        <w:rPr>
          <w:rFonts w:ascii="Times New Roman" w:eastAsia="Times New Roman" w:hAnsi="Times New Roman" w:cs="Times New Roman"/>
          <w:sz w:val="24"/>
          <w:szCs w:val="24"/>
          <w:lang w:eastAsia="bg-BG"/>
        </w:rPr>
        <w:t xml:space="preserve"> на Централизирания архив чрез цялостно приемане на документи, непредадени от органите по чл. 16 от ЗДРДОПБГДСРСБНА;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Създаване на научно – справочен апарат към архивните дела;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lastRenderedPageBreak/>
        <w:t>Дигитализация и застраховане на справочните архивни документи и архивните дела, съхранявани в Централизирания архив.</w:t>
      </w:r>
    </w:p>
    <w:p w:rsidR="009A3EDA" w:rsidRDefault="009A3EDA"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color w:val="FF0000"/>
          <w:sz w:val="20"/>
          <w:szCs w:val="20"/>
          <w:lang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 xml:space="preserve">) </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hAnsi="Times New Roman"/>
                <w:sz w:val="24"/>
                <w:szCs w:val="24"/>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A47991">
              <w:rPr>
                <w:rFonts w:ascii="Times New Roman" w:hAnsi="Times New Roman"/>
                <w:sz w:val="24"/>
                <w:szCs w:val="24"/>
              </w:rPr>
              <w:t>3</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FD7127">
            <w:pPr>
              <w:jc w:val="both"/>
              <w:rPr>
                <w:rFonts w:ascii="Times New Roman" w:hAnsi="Times New Roman"/>
                <w:sz w:val="24"/>
                <w:szCs w:val="24"/>
              </w:rPr>
            </w:pPr>
            <w:r w:rsidRPr="00591FC2">
              <w:rPr>
                <w:rFonts w:ascii="Times New Roman" w:hAnsi="Times New Roman"/>
                <w:sz w:val="24"/>
                <w:szCs w:val="24"/>
              </w:rPr>
              <w:t xml:space="preserve">Приети в </w:t>
            </w:r>
            <w:r w:rsidR="00FD7127" w:rsidRPr="00591FC2">
              <w:rPr>
                <w:rFonts w:ascii="Times New Roman" w:hAnsi="Times New Roman"/>
                <w:sz w:val="24"/>
                <w:szCs w:val="24"/>
              </w:rPr>
              <w:t>К</w:t>
            </w:r>
            <w:r w:rsidRPr="00591FC2">
              <w:rPr>
                <w:rFonts w:ascii="Times New Roman" w:hAnsi="Times New Roman"/>
                <w:sz w:val="24"/>
                <w:szCs w:val="24"/>
              </w:rPr>
              <w:t>омисията архивни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966DAF" w:rsidP="00966DAF">
            <w:pPr>
              <w:jc w:val="right"/>
              <w:rPr>
                <w:rFonts w:ascii="Times New Roman" w:hAnsi="Times New Roman"/>
                <w:sz w:val="24"/>
                <w:szCs w:val="24"/>
              </w:rPr>
            </w:pPr>
            <w:r w:rsidRPr="00F008DC">
              <w:rPr>
                <w:rFonts w:ascii="Times New Roman" w:hAnsi="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674063" w:rsidRPr="00591FC2" w:rsidRDefault="00254E22" w:rsidP="00D27083">
            <w:pPr>
              <w:jc w:val="right"/>
              <w:rPr>
                <w:rFonts w:ascii="Times New Roman" w:hAnsi="Times New Roman"/>
                <w:sz w:val="24"/>
                <w:szCs w:val="24"/>
              </w:rPr>
            </w:pPr>
            <w:r>
              <w:rPr>
                <w:rFonts w:ascii="Times New Roman" w:hAnsi="Times New Roman"/>
                <w:sz w:val="24"/>
                <w:szCs w:val="24"/>
              </w:rPr>
              <w:t>2 209</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1</w:t>
            </w:r>
            <w:r w:rsidR="00966DAF" w:rsidRPr="00F008DC">
              <w:rPr>
                <w:rFonts w:ascii="Times New Roman" w:hAnsi="Times New Roman"/>
                <w:sz w:val="24"/>
                <w:szCs w:val="24"/>
              </w:rPr>
              <w:t>3</w:t>
            </w:r>
            <w:r w:rsidRPr="00F008DC">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4C051B">
            <w:pPr>
              <w:jc w:val="right"/>
              <w:rPr>
                <w:rFonts w:ascii="Times New Roman" w:hAnsi="Times New Roman"/>
                <w:sz w:val="24"/>
                <w:szCs w:val="24"/>
              </w:rPr>
            </w:pPr>
            <w:r>
              <w:rPr>
                <w:rFonts w:ascii="Times New Roman" w:hAnsi="Times New Roman"/>
                <w:sz w:val="24"/>
                <w:szCs w:val="24"/>
              </w:rPr>
              <w:t>4 561</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5C2A88" w:rsidRPr="00F008DC" w:rsidRDefault="00E52D99" w:rsidP="00966DAF">
            <w:pPr>
              <w:jc w:val="right"/>
              <w:rPr>
                <w:rFonts w:ascii="Times New Roman" w:hAnsi="Times New Roman"/>
                <w:sz w:val="24"/>
                <w:szCs w:val="24"/>
              </w:rPr>
            </w:pPr>
            <w:r w:rsidRPr="00F008DC">
              <w:rPr>
                <w:rFonts w:ascii="Times New Roman" w:hAnsi="Times New Roman"/>
                <w:sz w:val="24"/>
                <w:szCs w:val="24"/>
                <w:lang w:val="en-US"/>
              </w:rPr>
              <w:t xml:space="preserve">4 </w:t>
            </w:r>
            <w:r w:rsidR="00674063" w:rsidRPr="00F008DC">
              <w:rPr>
                <w:rFonts w:ascii="Times New Roman" w:hAnsi="Times New Roman"/>
                <w:sz w:val="24"/>
                <w:szCs w:val="24"/>
              </w:rPr>
              <w:t xml:space="preserve">500 дела </w:t>
            </w:r>
          </w:p>
          <w:p w:rsidR="00674063" w:rsidRPr="00F008DC" w:rsidRDefault="00674063" w:rsidP="00E52D99">
            <w:pPr>
              <w:jc w:val="right"/>
              <w:rPr>
                <w:rFonts w:ascii="Times New Roman" w:hAnsi="Times New Roman"/>
                <w:sz w:val="24"/>
                <w:szCs w:val="24"/>
                <w:lang w:val="en-US"/>
              </w:rPr>
            </w:pPr>
            <w:r w:rsidRPr="00F008DC">
              <w:rPr>
                <w:rFonts w:ascii="Times New Roman" w:hAnsi="Times New Roman"/>
                <w:sz w:val="24"/>
                <w:szCs w:val="24"/>
                <w:lang w:val="en-US"/>
              </w:rPr>
              <w:t>(</w:t>
            </w:r>
            <w:r w:rsidR="00966DAF" w:rsidRPr="00F008DC">
              <w:rPr>
                <w:rFonts w:ascii="Times New Roman" w:hAnsi="Times New Roman"/>
                <w:sz w:val="24"/>
                <w:szCs w:val="24"/>
              </w:rPr>
              <w:t>2</w:t>
            </w:r>
            <w:r w:rsidR="00E52D99" w:rsidRPr="00F008DC">
              <w:rPr>
                <w:rFonts w:ascii="Times New Roman" w:hAnsi="Times New Roman"/>
                <w:sz w:val="24"/>
                <w:szCs w:val="24"/>
                <w:lang w:val="en-US"/>
              </w:rPr>
              <w:t>15</w:t>
            </w:r>
            <w:r w:rsidRPr="00F008DC">
              <w:rPr>
                <w:rFonts w:ascii="Times New Roman" w:hAnsi="Times New Roman"/>
                <w:sz w:val="24"/>
                <w:szCs w:val="24"/>
              </w:rPr>
              <w:t> 000 листа</w:t>
            </w:r>
            <w:r w:rsidRPr="00F008DC">
              <w:rPr>
                <w:rFonts w:ascii="Times New Roman" w:hAnsi="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254E22" w:rsidRPr="00F008DC" w:rsidRDefault="00254E22" w:rsidP="00254E22">
            <w:pPr>
              <w:jc w:val="right"/>
              <w:rPr>
                <w:rFonts w:ascii="Times New Roman" w:hAnsi="Times New Roman"/>
                <w:sz w:val="24"/>
                <w:szCs w:val="24"/>
              </w:rPr>
            </w:pPr>
            <w:r>
              <w:rPr>
                <w:rFonts w:ascii="Times New Roman" w:hAnsi="Times New Roman"/>
                <w:sz w:val="24"/>
                <w:szCs w:val="24"/>
                <w:lang w:val="en-US"/>
              </w:rPr>
              <w:t>1</w:t>
            </w:r>
            <w:r w:rsidRPr="00F008DC">
              <w:rPr>
                <w:rFonts w:ascii="Times New Roman" w:hAnsi="Times New Roman"/>
                <w:sz w:val="24"/>
                <w:szCs w:val="24"/>
                <w:lang w:val="en-US"/>
              </w:rPr>
              <w:t xml:space="preserve"> </w:t>
            </w:r>
            <w:r w:rsidRPr="00F008DC">
              <w:rPr>
                <w:rFonts w:ascii="Times New Roman" w:hAnsi="Times New Roman"/>
                <w:sz w:val="24"/>
                <w:szCs w:val="24"/>
              </w:rPr>
              <w:t>5</w:t>
            </w:r>
            <w:r>
              <w:rPr>
                <w:rFonts w:ascii="Times New Roman" w:hAnsi="Times New Roman"/>
                <w:sz w:val="24"/>
                <w:szCs w:val="24"/>
              </w:rPr>
              <w:t>67</w:t>
            </w:r>
            <w:r w:rsidRPr="00F008DC">
              <w:rPr>
                <w:rFonts w:ascii="Times New Roman" w:hAnsi="Times New Roman"/>
                <w:sz w:val="24"/>
                <w:szCs w:val="24"/>
              </w:rPr>
              <w:t xml:space="preserve"> дела </w:t>
            </w:r>
          </w:p>
          <w:p w:rsidR="009C44FF" w:rsidRPr="00591FC2" w:rsidRDefault="00254E22" w:rsidP="00254E22">
            <w:pPr>
              <w:jc w:val="right"/>
              <w:rPr>
                <w:rFonts w:ascii="Times New Roman" w:hAnsi="Times New Roman"/>
              </w:rPr>
            </w:pPr>
            <w:r w:rsidRPr="00F008DC">
              <w:rPr>
                <w:rFonts w:ascii="Times New Roman" w:hAnsi="Times New Roman"/>
                <w:sz w:val="24"/>
                <w:szCs w:val="24"/>
                <w:lang w:val="en-US"/>
              </w:rPr>
              <w:t>(</w:t>
            </w:r>
            <w:r>
              <w:rPr>
                <w:rFonts w:ascii="Times New Roman" w:hAnsi="Times New Roman"/>
                <w:sz w:val="24"/>
                <w:szCs w:val="24"/>
              </w:rPr>
              <w:t>148 904</w:t>
            </w:r>
            <w:r w:rsidRPr="00F008DC">
              <w:rPr>
                <w:rFonts w:ascii="Times New Roman" w:hAnsi="Times New Roman"/>
                <w:sz w:val="24"/>
                <w:szCs w:val="24"/>
              </w:rPr>
              <w:t xml:space="preserve"> листа</w:t>
            </w:r>
            <w:r w:rsidRPr="00F008DC">
              <w:rPr>
                <w:rFonts w:ascii="Times New Roman" w:hAnsi="Times New Roman"/>
                <w:sz w:val="24"/>
                <w:szCs w:val="24"/>
                <w:lang w:val="en-US"/>
              </w:rPr>
              <w:t>)</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7D413A">
            <w:pPr>
              <w:jc w:val="right"/>
              <w:rPr>
                <w:rFonts w:ascii="Times New Roman" w:hAnsi="Times New Roman"/>
                <w:sz w:val="24"/>
                <w:szCs w:val="24"/>
              </w:rPr>
            </w:pPr>
            <w:r w:rsidRPr="00F008DC">
              <w:rPr>
                <w:rFonts w:ascii="Times New Roman" w:hAnsi="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674063" w:rsidRPr="00254E22" w:rsidRDefault="00254E22" w:rsidP="007B4F07">
            <w:pPr>
              <w:jc w:val="right"/>
              <w:rPr>
                <w:rFonts w:ascii="Times New Roman" w:hAnsi="Times New Roman"/>
                <w:sz w:val="24"/>
                <w:szCs w:val="24"/>
              </w:rPr>
            </w:pPr>
            <w:r>
              <w:rPr>
                <w:rFonts w:ascii="Times New Roman" w:hAnsi="Times New Roman"/>
                <w:sz w:val="24"/>
                <w:szCs w:val="24"/>
              </w:rPr>
              <w:t>23 130</w:t>
            </w:r>
          </w:p>
        </w:tc>
      </w:tr>
    </w:tbl>
    <w:p w:rsidR="006879BF" w:rsidRPr="00591FC2" w:rsidRDefault="006879BF" w:rsidP="00674063">
      <w:pPr>
        <w:spacing w:after="0"/>
        <w:jc w:val="both"/>
        <w:rPr>
          <w:rFonts w:ascii="Times New Roman" w:hAnsi="Times New Roman"/>
          <w:b/>
          <w:sz w:val="24"/>
          <w:szCs w:val="24"/>
          <w:lang w:eastAsia="bg-BG"/>
        </w:rPr>
      </w:pPr>
    </w:p>
    <w:p w:rsidR="00596445" w:rsidRPr="00591FC2" w:rsidRDefault="00596445" w:rsidP="00674063">
      <w:pPr>
        <w:spacing w:after="0"/>
        <w:jc w:val="both"/>
        <w:rPr>
          <w:rFonts w:ascii="Times New Roman" w:hAnsi="Times New Roman"/>
          <w:b/>
          <w:sz w:val="24"/>
          <w:szCs w:val="24"/>
          <w:lang w:eastAsia="bg-BG"/>
        </w:rPr>
      </w:pP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5025F9" w:rsidRPr="00591FC2" w:rsidRDefault="005025F9" w:rsidP="005025F9">
      <w:pPr>
        <w:pStyle w:val="ListParagraph"/>
        <w:spacing w:after="0"/>
        <w:ind w:left="0" w:firstLine="708"/>
        <w:jc w:val="both"/>
        <w:rPr>
          <w:rFonts w:ascii="Times New Roman" w:hAnsi="Times New Roman"/>
          <w:sz w:val="24"/>
          <w:szCs w:val="24"/>
          <w:lang w:eastAsia="bg-BG"/>
        </w:rPr>
      </w:pPr>
    </w:p>
    <w:p w:rsidR="004878A4" w:rsidRPr="00254E22" w:rsidRDefault="004878A4" w:rsidP="004878A4">
      <w:pPr>
        <w:pStyle w:val="ListParagraph"/>
        <w:spacing w:after="0"/>
        <w:ind w:left="0" w:firstLine="708"/>
        <w:jc w:val="both"/>
        <w:rPr>
          <w:rFonts w:ascii="Times New Roman" w:hAnsi="Times New Roman"/>
          <w:color w:val="000000" w:themeColor="text1"/>
          <w:sz w:val="24"/>
          <w:szCs w:val="24"/>
          <w:lang w:eastAsia="bg-BG"/>
        </w:rPr>
      </w:pPr>
      <w:r w:rsidRPr="00254E22">
        <w:rPr>
          <w:rFonts w:ascii="Times New Roman" w:hAnsi="Times New Roman"/>
          <w:color w:val="000000" w:themeColor="text1"/>
          <w:sz w:val="24"/>
          <w:szCs w:val="24"/>
          <w:lang w:eastAsia="bg-BG"/>
        </w:rPr>
        <w:t xml:space="preserve">Приети са 2 </w:t>
      </w:r>
      <w:r w:rsidR="00254E22" w:rsidRPr="00254E22">
        <w:rPr>
          <w:rFonts w:ascii="Times New Roman" w:hAnsi="Times New Roman"/>
          <w:color w:val="000000" w:themeColor="text1"/>
          <w:sz w:val="24"/>
          <w:szCs w:val="24"/>
          <w:lang w:eastAsia="bg-BG"/>
        </w:rPr>
        <w:t>209</w:t>
      </w:r>
      <w:r w:rsidRPr="00254E22">
        <w:rPr>
          <w:rFonts w:ascii="Times New Roman" w:hAnsi="Times New Roman"/>
          <w:color w:val="000000" w:themeColor="text1"/>
          <w:sz w:val="24"/>
          <w:szCs w:val="24"/>
          <w:lang w:eastAsia="bg-BG"/>
        </w:rPr>
        <w:t xml:space="preserve"> дела, които </w:t>
      </w:r>
      <w:r w:rsidR="00BF56FB" w:rsidRPr="00254E22">
        <w:rPr>
          <w:rFonts w:ascii="Times New Roman" w:hAnsi="Times New Roman"/>
          <w:color w:val="000000" w:themeColor="text1"/>
          <w:sz w:val="24"/>
          <w:szCs w:val="24"/>
          <w:lang w:eastAsia="bg-BG"/>
        </w:rPr>
        <w:t>в голяма степен</w:t>
      </w:r>
      <w:r w:rsidRPr="00254E22">
        <w:rPr>
          <w:rFonts w:ascii="Times New Roman" w:hAnsi="Times New Roman"/>
          <w:color w:val="000000" w:themeColor="text1"/>
          <w:sz w:val="24"/>
          <w:szCs w:val="24"/>
          <w:lang w:eastAsia="bg-BG"/>
        </w:rPr>
        <w:t xml:space="preserve"> надвишават прогнозирания брой за годината. Това се дължи на допълнително открити от Минист</w:t>
      </w:r>
      <w:r w:rsidR="00E35542">
        <w:rPr>
          <w:rFonts w:ascii="Times New Roman" w:hAnsi="Times New Roman"/>
          <w:color w:val="000000" w:themeColor="text1"/>
          <w:sz w:val="24"/>
          <w:szCs w:val="24"/>
          <w:lang w:eastAsia="bg-BG"/>
        </w:rPr>
        <w:t>ерство на вътрешните работи дела</w:t>
      </w:r>
      <w:r w:rsidRPr="00254E22">
        <w:rPr>
          <w:rFonts w:ascii="Times New Roman" w:hAnsi="Times New Roman"/>
          <w:color w:val="000000" w:themeColor="text1"/>
          <w:sz w:val="24"/>
          <w:szCs w:val="24"/>
          <w:lang w:eastAsia="bg-BG"/>
        </w:rPr>
        <w:t>, които не са водени на архивен отчет в ДИА-МВР. В тази връзка и в изпълнение на чл. 22 от ЗДРДОПБГДСРСБНА са п</w:t>
      </w:r>
      <w:r w:rsidR="0092331F" w:rsidRPr="00254E22">
        <w:rPr>
          <w:rFonts w:ascii="Times New Roman" w:hAnsi="Times New Roman"/>
          <w:color w:val="000000" w:themeColor="text1"/>
          <w:sz w:val="24"/>
          <w:szCs w:val="24"/>
          <w:lang w:eastAsia="bg-BG"/>
        </w:rPr>
        <w:t>риети</w:t>
      </w:r>
      <w:r w:rsidRPr="00254E22">
        <w:rPr>
          <w:rFonts w:ascii="Times New Roman" w:hAnsi="Times New Roman"/>
          <w:color w:val="000000" w:themeColor="text1"/>
          <w:sz w:val="24"/>
          <w:szCs w:val="24"/>
          <w:lang w:eastAsia="bg-BG"/>
        </w:rPr>
        <w:t xml:space="preserve"> в Комисията над 2 </w:t>
      </w:r>
      <w:r w:rsidR="00254E22" w:rsidRPr="00254E22">
        <w:rPr>
          <w:rFonts w:ascii="Times New Roman" w:hAnsi="Times New Roman"/>
          <w:color w:val="000000" w:themeColor="text1"/>
          <w:sz w:val="24"/>
          <w:szCs w:val="24"/>
          <w:lang w:eastAsia="bg-BG"/>
        </w:rPr>
        <w:t>1</w:t>
      </w:r>
      <w:r w:rsidR="00BF56FB" w:rsidRPr="00254E22">
        <w:rPr>
          <w:rFonts w:ascii="Times New Roman" w:hAnsi="Times New Roman"/>
          <w:color w:val="000000" w:themeColor="text1"/>
          <w:sz w:val="24"/>
          <w:szCs w:val="24"/>
          <w:lang w:eastAsia="bg-BG"/>
        </w:rPr>
        <w:t>00</w:t>
      </w:r>
      <w:r w:rsidRPr="00254E22">
        <w:rPr>
          <w:rFonts w:ascii="Times New Roman" w:hAnsi="Times New Roman"/>
          <w:color w:val="000000" w:themeColor="text1"/>
          <w:sz w:val="24"/>
          <w:szCs w:val="24"/>
          <w:lang w:eastAsia="bg-BG"/>
        </w:rPr>
        <w:t xml:space="preserve"> допълнително открити документи</w:t>
      </w:r>
      <w:r w:rsidR="00254E22" w:rsidRPr="00254E22">
        <w:rPr>
          <w:rFonts w:ascii="Times New Roman" w:hAnsi="Times New Roman"/>
          <w:color w:val="000000" w:themeColor="text1"/>
          <w:sz w:val="24"/>
          <w:szCs w:val="24"/>
          <w:lang w:eastAsia="bg-BG"/>
        </w:rPr>
        <w:t>.</w:t>
      </w:r>
      <w:r w:rsidRPr="00254E22">
        <w:rPr>
          <w:rFonts w:ascii="Times New Roman" w:hAnsi="Times New Roman"/>
          <w:color w:val="000000" w:themeColor="text1"/>
          <w:sz w:val="24"/>
          <w:szCs w:val="24"/>
          <w:lang w:eastAsia="bg-BG"/>
        </w:rPr>
        <w:t xml:space="preserve"> Обработени са </w:t>
      </w:r>
      <w:r w:rsidR="00254E22" w:rsidRPr="00254E22">
        <w:rPr>
          <w:rFonts w:ascii="Times New Roman" w:hAnsi="Times New Roman"/>
          <w:color w:val="000000" w:themeColor="text1"/>
          <w:sz w:val="24"/>
          <w:szCs w:val="24"/>
          <w:lang w:eastAsia="bg-BG"/>
        </w:rPr>
        <w:t>4 561</w:t>
      </w:r>
      <w:r w:rsidR="00D27083" w:rsidRPr="00254E22">
        <w:rPr>
          <w:rFonts w:ascii="Times New Roman" w:hAnsi="Times New Roman"/>
          <w:color w:val="000000" w:themeColor="text1"/>
          <w:sz w:val="24"/>
          <w:szCs w:val="24"/>
          <w:lang w:eastAsia="bg-BG"/>
        </w:rPr>
        <w:t xml:space="preserve"> </w:t>
      </w:r>
      <w:r w:rsidR="00BF56FB" w:rsidRPr="00254E22">
        <w:rPr>
          <w:rFonts w:ascii="Times New Roman" w:hAnsi="Times New Roman"/>
          <w:color w:val="000000" w:themeColor="text1"/>
          <w:sz w:val="24"/>
          <w:szCs w:val="24"/>
          <w:lang w:eastAsia="bg-BG"/>
        </w:rPr>
        <w:t xml:space="preserve">дела, които </w:t>
      </w:r>
      <w:r w:rsidR="00254E22" w:rsidRPr="00254E22">
        <w:rPr>
          <w:rFonts w:ascii="Times New Roman" w:hAnsi="Times New Roman"/>
          <w:color w:val="000000" w:themeColor="text1"/>
          <w:sz w:val="24"/>
          <w:szCs w:val="24"/>
          <w:lang w:eastAsia="bg-BG"/>
        </w:rPr>
        <w:t>са 35 % от посочената прогнозна стойност</w:t>
      </w:r>
      <w:r w:rsidRPr="00254E22">
        <w:rPr>
          <w:rFonts w:ascii="Times New Roman" w:hAnsi="Times New Roman"/>
          <w:color w:val="000000" w:themeColor="text1"/>
          <w:sz w:val="24"/>
          <w:szCs w:val="24"/>
          <w:lang w:eastAsia="bg-BG"/>
        </w:rPr>
        <w:t xml:space="preserve">. Дигитализирани са </w:t>
      </w:r>
      <w:r w:rsidR="00254E22" w:rsidRPr="00254E22">
        <w:rPr>
          <w:rFonts w:ascii="Times New Roman" w:hAnsi="Times New Roman"/>
          <w:color w:val="000000" w:themeColor="text1"/>
          <w:sz w:val="24"/>
          <w:szCs w:val="24"/>
          <w:lang w:eastAsia="bg-BG"/>
        </w:rPr>
        <w:t>148 904</w:t>
      </w:r>
      <w:r w:rsidRPr="00254E22">
        <w:rPr>
          <w:rFonts w:ascii="Times New Roman" w:hAnsi="Times New Roman"/>
          <w:color w:val="000000" w:themeColor="text1"/>
          <w:sz w:val="24"/>
          <w:szCs w:val="24"/>
          <w:lang w:eastAsia="bg-BG"/>
        </w:rPr>
        <w:t xml:space="preserve"> листа от </w:t>
      </w:r>
      <w:r w:rsidR="00254E22" w:rsidRPr="00254E22">
        <w:rPr>
          <w:rFonts w:ascii="Times New Roman" w:hAnsi="Times New Roman"/>
          <w:color w:val="000000" w:themeColor="text1"/>
          <w:sz w:val="24"/>
          <w:szCs w:val="24"/>
          <w:lang w:eastAsia="bg-BG"/>
        </w:rPr>
        <w:t>1 567</w:t>
      </w:r>
      <w:r w:rsidRPr="00254E22">
        <w:rPr>
          <w:rFonts w:ascii="Times New Roman" w:hAnsi="Times New Roman"/>
          <w:color w:val="000000" w:themeColor="text1"/>
          <w:sz w:val="24"/>
          <w:szCs w:val="24"/>
          <w:lang w:eastAsia="bg-BG"/>
        </w:rPr>
        <w:t xml:space="preserve"> дела, което е </w:t>
      </w:r>
      <w:r w:rsidR="00254E22" w:rsidRPr="00254E22">
        <w:rPr>
          <w:rFonts w:ascii="Times New Roman" w:hAnsi="Times New Roman"/>
          <w:color w:val="000000" w:themeColor="text1"/>
          <w:sz w:val="24"/>
          <w:szCs w:val="24"/>
          <w:lang w:eastAsia="bg-BG"/>
        </w:rPr>
        <w:t>7</w:t>
      </w:r>
      <w:r w:rsidR="00D27083" w:rsidRPr="00254E22">
        <w:rPr>
          <w:rFonts w:ascii="Times New Roman" w:hAnsi="Times New Roman"/>
          <w:color w:val="000000" w:themeColor="text1"/>
          <w:sz w:val="24"/>
          <w:szCs w:val="24"/>
          <w:lang w:eastAsia="bg-BG"/>
        </w:rPr>
        <w:t xml:space="preserve">0 </w:t>
      </w:r>
      <w:r w:rsidRPr="00254E22">
        <w:rPr>
          <w:rFonts w:ascii="Times New Roman" w:hAnsi="Times New Roman"/>
          <w:color w:val="000000" w:themeColor="text1"/>
          <w:sz w:val="24"/>
          <w:szCs w:val="24"/>
          <w:lang w:eastAsia="bg-BG"/>
        </w:rPr>
        <w:t xml:space="preserve">% от общо посочената прогнозна стойност за листовете и </w:t>
      </w:r>
      <w:r w:rsidR="00254E22" w:rsidRPr="00254E22">
        <w:rPr>
          <w:rFonts w:ascii="Times New Roman" w:hAnsi="Times New Roman"/>
          <w:color w:val="000000" w:themeColor="text1"/>
          <w:sz w:val="24"/>
          <w:szCs w:val="24"/>
          <w:lang w:eastAsia="bg-BG"/>
        </w:rPr>
        <w:t>35</w:t>
      </w:r>
      <w:r w:rsidRPr="00254E22">
        <w:rPr>
          <w:rFonts w:ascii="Times New Roman" w:hAnsi="Times New Roman"/>
          <w:color w:val="000000" w:themeColor="text1"/>
          <w:sz w:val="24"/>
          <w:szCs w:val="24"/>
          <w:lang w:eastAsia="bg-BG"/>
        </w:rPr>
        <w:t xml:space="preserve"> % от броя на делата. Създаде</w:t>
      </w:r>
      <w:r w:rsidR="00D27083" w:rsidRPr="00254E22">
        <w:rPr>
          <w:rFonts w:ascii="Times New Roman" w:hAnsi="Times New Roman"/>
          <w:color w:val="000000" w:themeColor="text1"/>
          <w:sz w:val="24"/>
          <w:szCs w:val="24"/>
          <w:lang w:eastAsia="bg-BG"/>
        </w:rPr>
        <w:t>н е научно-справочен апарат за 2</w:t>
      </w:r>
      <w:r w:rsidR="00254E22" w:rsidRPr="00254E22">
        <w:rPr>
          <w:rFonts w:ascii="Times New Roman" w:hAnsi="Times New Roman"/>
          <w:color w:val="000000" w:themeColor="text1"/>
          <w:sz w:val="24"/>
          <w:szCs w:val="24"/>
          <w:lang w:eastAsia="bg-BG"/>
        </w:rPr>
        <w:t>3 130</w:t>
      </w:r>
      <w:r w:rsidR="00064979" w:rsidRPr="00254E22">
        <w:rPr>
          <w:rFonts w:ascii="Times New Roman" w:hAnsi="Times New Roman"/>
          <w:color w:val="000000" w:themeColor="text1"/>
          <w:sz w:val="24"/>
          <w:szCs w:val="24"/>
          <w:lang w:eastAsia="bg-BG"/>
        </w:rPr>
        <w:t xml:space="preserve"> дела, което представлява </w:t>
      </w:r>
      <w:r w:rsidR="00254E22" w:rsidRPr="00254E22">
        <w:rPr>
          <w:rFonts w:ascii="Times New Roman" w:hAnsi="Times New Roman"/>
          <w:color w:val="000000" w:themeColor="text1"/>
          <w:sz w:val="24"/>
          <w:szCs w:val="24"/>
          <w:lang w:eastAsia="bg-BG"/>
        </w:rPr>
        <w:t>77</w:t>
      </w:r>
      <w:r w:rsidRPr="00254E22">
        <w:rPr>
          <w:rFonts w:ascii="Times New Roman" w:hAnsi="Times New Roman"/>
          <w:color w:val="000000" w:themeColor="text1"/>
          <w:sz w:val="24"/>
          <w:szCs w:val="24"/>
          <w:lang w:eastAsia="bg-BG"/>
        </w:rPr>
        <w:t xml:space="preserve"> % от посочената прогнозна стойност.</w:t>
      </w:r>
    </w:p>
    <w:p w:rsidR="005025F9" w:rsidRPr="00591FC2" w:rsidRDefault="005025F9" w:rsidP="005025F9">
      <w:pPr>
        <w:spacing w:after="0"/>
        <w:jc w:val="both"/>
        <w:rPr>
          <w:rFonts w:ascii="Times New Roman" w:hAnsi="Times New Roman"/>
          <w:b/>
          <w:sz w:val="24"/>
          <w:szCs w:val="24"/>
          <w:lang w:eastAsia="bg-BG"/>
        </w:rPr>
      </w:pP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ДЕЙНОСТИ </w:t>
      </w:r>
    </w:p>
    <w:p w:rsidR="004878A4" w:rsidRPr="00371374" w:rsidRDefault="004878A4" w:rsidP="004878A4">
      <w:pPr>
        <w:spacing w:after="0"/>
        <w:jc w:val="both"/>
        <w:rPr>
          <w:rFonts w:ascii="Times New Roman" w:hAnsi="Times New Roman" w:cs="Times New Roman"/>
          <w:color w:val="000000" w:themeColor="text1"/>
          <w:sz w:val="24"/>
          <w:szCs w:val="24"/>
        </w:rPr>
      </w:pPr>
      <w:r w:rsidRPr="00371374">
        <w:rPr>
          <w:rFonts w:ascii="Times New Roman" w:hAnsi="Times New Roman"/>
          <w:b/>
          <w:color w:val="000000" w:themeColor="text1"/>
          <w:sz w:val="24"/>
          <w:szCs w:val="24"/>
        </w:rPr>
        <w:t xml:space="preserve"> </w:t>
      </w:r>
      <w:r w:rsidRPr="00371374">
        <w:rPr>
          <w:rFonts w:ascii="Times New Roman" w:hAnsi="Times New Roman"/>
          <w:b/>
          <w:color w:val="000000" w:themeColor="text1"/>
          <w:sz w:val="24"/>
          <w:szCs w:val="24"/>
          <w:lang w:val="en-US"/>
        </w:rPr>
        <w:t xml:space="preserve">       </w:t>
      </w:r>
      <w:r w:rsidRPr="00371374">
        <w:rPr>
          <w:rFonts w:ascii="Times New Roman" w:hAnsi="Times New Roman"/>
          <w:b/>
          <w:color w:val="000000" w:themeColor="text1"/>
          <w:sz w:val="24"/>
          <w:szCs w:val="24"/>
        </w:rPr>
        <w:t xml:space="preserve">   </w:t>
      </w:r>
      <w:r w:rsidRPr="00371374">
        <w:rPr>
          <w:rFonts w:ascii="Times New Roman" w:hAnsi="Times New Roman" w:cs="Times New Roman"/>
          <w:b/>
          <w:color w:val="000000" w:themeColor="text1"/>
          <w:sz w:val="24"/>
          <w:szCs w:val="24"/>
        </w:rPr>
        <w:t>2</w:t>
      </w:r>
      <w:r w:rsidR="00254E22" w:rsidRPr="00371374">
        <w:rPr>
          <w:rFonts w:ascii="Times New Roman" w:hAnsi="Times New Roman" w:cs="Times New Roman"/>
          <w:b/>
          <w:color w:val="000000" w:themeColor="text1"/>
          <w:sz w:val="24"/>
          <w:szCs w:val="24"/>
        </w:rPr>
        <w:t xml:space="preserve"> 209 </w:t>
      </w:r>
      <w:r w:rsidRPr="00371374">
        <w:rPr>
          <w:rFonts w:ascii="Times New Roman" w:hAnsi="Times New Roman" w:cs="Times New Roman"/>
          <w:b/>
          <w:color w:val="000000" w:themeColor="text1"/>
          <w:sz w:val="24"/>
          <w:szCs w:val="24"/>
        </w:rPr>
        <w:t>дела</w:t>
      </w:r>
      <w:r w:rsidRPr="00371374">
        <w:rPr>
          <w:rFonts w:ascii="Times New Roman" w:hAnsi="Times New Roman" w:cs="Times New Roman"/>
          <w:color w:val="000000" w:themeColor="text1"/>
          <w:sz w:val="24"/>
          <w:szCs w:val="24"/>
        </w:rPr>
        <w:t xml:space="preserve"> са приети на съхранение, които са включени в съответните регистри и описи на фондовете и са систематизирани и подредени в съответните архивохранилища</w:t>
      </w:r>
      <w:r w:rsidR="003F1723" w:rsidRPr="00371374">
        <w:rPr>
          <w:rFonts w:ascii="Times New Roman" w:hAnsi="Times New Roman" w:cs="Times New Roman"/>
          <w:color w:val="000000" w:themeColor="text1"/>
          <w:sz w:val="24"/>
          <w:szCs w:val="24"/>
        </w:rPr>
        <w:t>.</w:t>
      </w:r>
      <w:r w:rsidRPr="00371374">
        <w:rPr>
          <w:rFonts w:ascii="Times New Roman" w:hAnsi="Times New Roman" w:cs="Times New Roman"/>
          <w:color w:val="000000" w:themeColor="text1"/>
          <w:sz w:val="24"/>
          <w:szCs w:val="24"/>
        </w:rPr>
        <w:t xml:space="preserve">            </w:t>
      </w:r>
    </w:p>
    <w:p w:rsidR="00371374" w:rsidRPr="00371374" w:rsidRDefault="004878A4" w:rsidP="004878A4">
      <w:pPr>
        <w:spacing w:after="0"/>
        <w:jc w:val="both"/>
        <w:rPr>
          <w:rFonts w:ascii="Times New Roman" w:eastAsia="Calibri" w:hAnsi="Times New Roman" w:cs="Times New Roman"/>
          <w:color w:val="000000" w:themeColor="text1"/>
          <w:sz w:val="24"/>
          <w:szCs w:val="24"/>
        </w:rPr>
      </w:pPr>
      <w:r w:rsidRPr="00371374">
        <w:rPr>
          <w:rFonts w:ascii="Times New Roman" w:hAnsi="Times New Roman" w:cs="Times New Roman"/>
          <w:color w:val="000000" w:themeColor="text1"/>
          <w:sz w:val="24"/>
          <w:szCs w:val="24"/>
        </w:rPr>
        <w:t xml:space="preserve">           </w:t>
      </w:r>
      <w:r w:rsidR="00371374" w:rsidRPr="00371374">
        <w:rPr>
          <w:rFonts w:ascii="Times New Roman" w:hAnsi="Times New Roman" w:cs="Times New Roman"/>
          <w:b/>
          <w:color w:val="000000" w:themeColor="text1"/>
          <w:sz w:val="24"/>
          <w:szCs w:val="24"/>
        </w:rPr>
        <w:t>4 561</w:t>
      </w:r>
      <w:r w:rsidRPr="00371374">
        <w:rPr>
          <w:rFonts w:ascii="Times New Roman" w:hAnsi="Times New Roman" w:cs="Times New Roman"/>
          <w:b/>
          <w:color w:val="000000" w:themeColor="text1"/>
          <w:sz w:val="24"/>
          <w:szCs w:val="24"/>
        </w:rPr>
        <w:t xml:space="preserve"> дела</w:t>
      </w:r>
      <w:r w:rsidRPr="00371374">
        <w:rPr>
          <w:rFonts w:ascii="Times New Roman" w:hAnsi="Times New Roman" w:cs="Times New Roman"/>
          <w:color w:val="000000" w:themeColor="text1"/>
          <w:sz w:val="24"/>
          <w:szCs w:val="24"/>
        </w:rPr>
        <w:t xml:space="preserve"> са обработени, </w:t>
      </w:r>
      <w:r w:rsidRPr="00371374">
        <w:rPr>
          <w:rFonts w:ascii="Times New Roman" w:hAnsi="Times New Roman" w:cs="Times New Roman"/>
          <w:color w:val="000000" w:themeColor="text1"/>
        </w:rPr>
        <w:t xml:space="preserve">като са им </w:t>
      </w:r>
      <w:r w:rsidRPr="00371374">
        <w:rPr>
          <w:rFonts w:ascii="Times New Roman" w:eastAsia="Calibri" w:hAnsi="Times New Roman" w:cs="Times New Roman"/>
          <w:color w:val="000000" w:themeColor="text1"/>
          <w:sz w:val="24"/>
          <w:szCs w:val="24"/>
        </w:rPr>
        <w:t>поставени щемпели, контролни листа</w:t>
      </w:r>
      <w:r w:rsidRPr="00371374">
        <w:rPr>
          <w:rFonts w:ascii="Times New Roman" w:eastAsia="Calibri" w:hAnsi="Times New Roman" w:cs="Times New Roman"/>
          <w:color w:val="000000" w:themeColor="text1"/>
        </w:rPr>
        <w:t xml:space="preserve"> и са </w:t>
      </w:r>
      <w:r w:rsidRPr="00371374">
        <w:rPr>
          <w:rFonts w:ascii="Times New Roman" w:eastAsia="Calibri" w:hAnsi="Times New Roman" w:cs="Times New Roman"/>
          <w:color w:val="000000" w:themeColor="text1"/>
          <w:sz w:val="24"/>
          <w:szCs w:val="24"/>
        </w:rPr>
        <w:t>съставени картон-заместители</w:t>
      </w:r>
      <w:r w:rsidRPr="00371374">
        <w:rPr>
          <w:rFonts w:ascii="Times New Roman" w:eastAsia="Calibri" w:hAnsi="Times New Roman" w:cs="Times New Roman"/>
          <w:color w:val="000000" w:themeColor="text1"/>
        </w:rPr>
        <w:t>. Д</w:t>
      </w:r>
      <w:r w:rsidRPr="00371374">
        <w:rPr>
          <w:rFonts w:ascii="Times New Roman" w:eastAsia="Calibri" w:hAnsi="Times New Roman" w:cs="Times New Roman"/>
          <w:color w:val="000000" w:themeColor="text1"/>
          <w:sz w:val="24"/>
          <w:szCs w:val="24"/>
        </w:rPr>
        <w:t>ела</w:t>
      </w:r>
      <w:r w:rsidRPr="00371374">
        <w:rPr>
          <w:rFonts w:ascii="Times New Roman" w:eastAsia="Calibri" w:hAnsi="Times New Roman" w:cs="Times New Roman"/>
          <w:color w:val="000000" w:themeColor="text1"/>
        </w:rPr>
        <w:t>та</w:t>
      </w:r>
      <w:r w:rsidRPr="00371374">
        <w:rPr>
          <w:rFonts w:ascii="Times New Roman" w:eastAsia="Calibri" w:hAnsi="Times New Roman" w:cs="Times New Roman"/>
          <w:color w:val="000000" w:themeColor="text1"/>
          <w:sz w:val="24"/>
          <w:szCs w:val="24"/>
        </w:rPr>
        <w:t xml:space="preserve"> са подшити, </w:t>
      </w:r>
      <w:r w:rsidR="00064979" w:rsidRPr="00371374">
        <w:rPr>
          <w:rFonts w:ascii="Times New Roman" w:eastAsia="Calibri" w:hAnsi="Times New Roman" w:cs="Times New Roman"/>
          <w:color w:val="000000" w:themeColor="text1"/>
          <w:sz w:val="24"/>
          <w:szCs w:val="24"/>
        </w:rPr>
        <w:t>а</w:t>
      </w:r>
      <w:r w:rsidRPr="00371374">
        <w:rPr>
          <w:rFonts w:ascii="Times New Roman" w:eastAsia="Calibri" w:hAnsi="Times New Roman" w:cs="Times New Roman"/>
          <w:color w:val="000000" w:themeColor="text1"/>
          <w:sz w:val="24"/>
          <w:szCs w:val="24"/>
        </w:rPr>
        <w:t xml:space="preserve"> при констатиране на</w:t>
      </w:r>
      <w:r w:rsidRPr="00371374">
        <w:rPr>
          <w:rFonts w:ascii="Times New Roman" w:eastAsia="Calibri" w:hAnsi="Times New Roman" w:cs="Times New Roman"/>
          <w:color w:val="000000" w:themeColor="text1"/>
        </w:rPr>
        <w:t xml:space="preserve"> </w:t>
      </w:r>
      <w:r w:rsidRPr="00371374">
        <w:rPr>
          <w:rFonts w:ascii="Times New Roman" w:eastAsia="Calibri" w:hAnsi="Times New Roman" w:cs="Times New Roman"/>
          <w:color w:val="000000" w:themeColor="text1"/>
          <w:sz w:val="24"/>
          <w:szCs w:val="24"/>
        </w:rPr>
        <w:t xml:space="preserve">допълнителни </w:t>
      </w:r>
      <w:r w:rsidRPr="00371374">
        <w:rPr>
          <w:rFonts w:ascii="Times New Roman" w:eastAsia="Calibri" w:hAnsi="Times New Roman" w:cs="Times New Roman"/>
          <w:color w:val="000000" w:themeColor="text1"/>
          <w:sz w:val="24"/>
          <w:szCs w:val="24"/>
        </w:rPr>
        <w:lastRenderedPageBreak/>
        <w:t>документи, класирани в пликове към тях същите са описани в материали</w:t>
      </w:r>
      <w:r w:rsidRPr="00371374">
        <w:rPr>
          <w:rFonts w:ascii="Times New Roman" w:eastAsia="Calibri" w:hAnsi="Times New Roman" w:cs="Times New Roman"/>
          <w:color w:val="000000" w:themeColor="text1"/>
        </w:rPr>
        <w:t>те към делата</w:t>
      </w:r>
      <w:r w:rsidRPr="00371374">
        <w:rPr>
          <w:rFonts w:ascii="Times New Roman" w:eastAsia="Calibri" w:hAnsi="Times New Roman" w:cs="Times New Roman"/>
          <w:color w:val="000000" w:themeColor="text1"/>
          <w:sz w:val="24"/>
          <w:szCs w:val="24"/>
        </w:rPr>
        <w:t xml:space="preserve">. Прегледани са </w:t>
      </w:r>
      <w:proofErr w:type="spellStart"/>
      <w:r w:rsidRPr="00371374">
        <w:rPr>
          <w:rFonts w:ascii="Times New Roman" w:eastAsia="Calibri" w:hAnsi="Times New Roman" w:cs="Times New Roman"/>
          <w:color w:val="000000" w:themeColor="text1"/>
          <w:sz w:val="24"/>
          <w:szCs w:val="24"/>
        </w:rPr>
        <w:t>полистно</w:t>
      </w:r>
      <w:proofErr w:type="spellEnd"/>
      <w:r w:rsidRPr="00371374">
        <w:rPr>
          <w:rFonts w:ascii="Times New Roman" w:eastAsia="Calibri" w:hAnsi="Times New Roman" w:cs="Times New Roman"/>
          <w:color w:val="000000" w:themeColor="text1"/>
          <w:sz w:val="24"/>
          <w:szCs w:val="24"/>
        </w:rPr>
        <w:t xml:space="preserve"> за документи след периода и за наличие на данни за секретни сътрудници, на които </w:t>
      </w:r>
      <w:r w:rsidR="00064979" w:rsidRPr="00371374">
        <w:rPr>
          <w:rFonts w:ascii="Times New Roman" w:eastAsia="Calibri" w:hAnsi="Times New Roman" w:cs="Times New Roman"/>
          <w:color w:val="000000" w:themeColor="text1"/>
          <w:sz w:val="24"/>
          <w:szCs w:val="24"/>
        </w:rPr>
        <w:t>К</w:t>
      </w:r>
      <w:r w:rsidRPr="00371374">
        <w:rPr>
          <w:rFonts w:ascii="Times New Roman" w:eastAsia="Calibri" w:hAnsi="Times New Roman" w:cs="Times New Roman"/>
          <w:color w:val="000000" w:themeColor="text1"/>
          <w:sz w:val="24"/>
          <w:szCs w:val="24"/>
        </w:rPr>
        <w:t>омисията не е обявила принадлежност към органите по чл. 1 от Закона.</w:t>
      </w:r>
    </w:p>
    <w:p w:rsidR="004878A4" w:rsidRPr="00371374" w:rsidRDefault="004878A4" w:rsidP="004878A4">
      <w:pPr>
        <w:spacing w:after="0"/>
        <w:jc w:val="both"/>
        <w:rPr>
          <w:rFonts w:ascii="Times New Roman" w:hAnsi="Times New Roman" w:cs="Times New Roman"/>
          <w:color w:val="000000" w:themeColor="text1"/>
          <w:sz w:val="24"/>
          <w:szCs w:val="24"/>
        </w:rPr>
      </w:pPr>
      <w:r w:rsidRPr="00371374">
        <w:rPr>
          <w:rFonts w:ascii="Times New Roman" w:hAnsi="Times New Roman" w:cs="Times New Roman"/>
          <w:color w:val="000000" w:themeColor="text1"/>
          <w:sz w:val="24"/>
          <w:szCs w:val="24"/>
        </w:rPr>
        <w:t xml:space="preserve">          </w:t>
      </w:r>
      <w:r w:rsidR="00371374" w:rsidRPr="00371374">
        <w:rPr>
          <w:rFonts w:ascii="Times New Roman" w:hAnsi="Times New Roman" w:cs="Times New Roman"/>
          <w:b/>
          <w:color w:val="000000" w:themeColor="text1"/>
          <w:sz w:val="24"/>
          <w:szCs w:val="24"/>
        </w:rPr>
        <w:t>1 567</w:t>
      </w:r>
      <w:r w:rsidRPr="00371374">
        <w:rPr>
          <w:rFonts w:ascii="Times New Roman" w:hAnsi="Times New Roman" w:cs="Times New Roman"/>
          <w:b/>
          <w:color w:val="000000" w:themeColor="text1"/>
          <w:sz w:val="24"/>
          <w:szCs w:val="24"/>
        </w:rPr>
        <w:t xml:space="preserve"> дела (</w:t>
      </w:r>
      <w:r w:rsidR="00371374" w:rsidRPr="00371374">
        <w:rPr>
          <w:rFonts w:ascii="Times New Roman" w:hAnsi="Times New Roman" w:cs="Times New Roman"/>
          <w:b/>
          <w:color w:val="000000" w:themeColor="text1"/>
          <w:sz w:val="24"/>
          <w:szCs w:val="24"/>
        </w:rPr>
        <w:t>148 904</w:t>
      </w:r>
      <w:r w:rsidRPr="00371374">
        <w:rPr>
          <w:rFonts w:ascii="Times New Roman" w:hAnsi="Times New Roman" w:cs="Times New Roman"/>
          <w:b/>
          <w:color w:val="000000" w:themeColor="text1"/>
          <w:sz w:val="24"/>
          <w:szCs w:val="24"/>
        </w:rPr>
        <w:t xml:space="preserve"> </w:t>
      </w:r>
      <w:r w:rsidRPr="00371374">
        <w:rPr>
          <w:rFonts w:ascii="Times New Roman" w:hAnsi="Times New Roman" w:cs="Times New Roman"/>
          <w:b/>
          <w:color w:val="000000" w:themeColor="text1"/>
          <w:sz w:val="24"/>
          <w:szCs w:val="24"/>
          <w:lang w:eastAsia="bg-BG"/>
        </w:rPr>
        <w:t>листа)</w:t>
      </w:r>
      <w:r w:rsidRPr="00371374">
        <w:rPr>
          <w:rFonts w:ascii="Times New Roman" w:hAnsi="Times New Roman" w:cs="Times New Roman"/>
          <w:color w:val="000000" w:themeColor="text1"/>
          <w:sz w:val="24"/>
          <w:szCs w:val="24"/>
          <w:lang w:eastAsia="bg-BG"/>
        </w:rPr>
        <w:t xml:space="preserve"> са д</w:t>
      </w:r>
      <w:r w:rsidRPr="00371374">
        <w:rPr>
          <w:rFonts w:ascii="Times New Roman" w:hAnsi="Times New Roman" w:cs="Times New Roman"/>
          <w:color w:val="000000" w:themeColor="text1"/>
          <w:sz w:val="24"/>
          <w:szCs w:val="24"/>
        </w:rPr>
        <w:t xml:space="preserve">игитализирани и информацията за тях е въведена в регистъра на дигитализираните документи, включени в Дигиталния архив.  </w:t>
      </w:r>
    </w:p>
    <w:p w:rsidR="004878A4" w:rsidRPr="00371374" w:rsidRDefault="004878A4" w:rsidP="004878A4">
      <w:pPr>
        <w:ind w:left="-142"/>
        <w:jc w:val="both"/>
        <w:rPr>
          <w:rFonts w:ascii="Times New Roman" w:hAnsi="Times New Roman" w:cs="Times New Roman"/>
          <w:color w:val="000000" w:themeColor="text1"/>
          <w:sz w:val="24"/>
          <w:szCs w:val="24"/>
        </w:rPr>
      </w:pPr>
      <w:r w:rsidRPr="00371374">
        <w:rPr>
          <w:rFonts w:ascii="Times New Roman" w:hAnsi="Times New Roman" w:cs="Times New Roman"/>
          <w:color w:val="000000" w:themeColor="text1"/>
          <w:sz w:val="24"/>
          <w:szCs w:val="24"/>
        </w:rPr>
        <w:t xml:space="preserve">            </w:t>
      </w:r>
      <w:r w:rsidR="00064979" w:rsidRPr="00371374">
        <w:rPr>
          <w:rFonts w:ascii="Times New Roman" w:hAnsi="Times New Roman" w:cs="Times New Roman"/>
          <w:b/>
          <w:color w:val="000000" w:themeColor="text1"/>
          <w:sz w:val="24"/>
          <w:szCs w:val="24"/>
        </w:rPr>
        <w:t>2</w:t>
      </w:r>
      <w:r w:rsidR="00371374" w:rsidRPr="00371374">
        <w:rPr>
          <w:rFonts w:ascii="Times New Roman" w:hAnsi="Times New Roman" w:cs="Times New Roman"/>
          <w:b/>
          <w:color w:val="000000" w:themeColor="text1"/>
          <w:sz w:val="24"/>
          <w:szCs w:val="24"/>
        </w:rPr>
        <w:t>3 130</w:t>
      </w:r>
      <w:r w:rsidRPr="00371374">
        <w:rPr>
          <w:rFonts w:ascii="Times New Roman" w:hAnsi="Times New Roman" w:cs="Times New Roman"/>
          <w:b/>
          <w:color w:val="000000" w:themeColor="text1"/>
          <w:sz w:val="24"/>
          <w:szCs w:val="24"/>
        </w:rPr>
        <w:t xml:space="preserve"> </w:t>
      </w:r>
      <w:r w:rsidRPr="00371374">
        <w:rPr>
          <w:rFonts w:ascii="Times New Roman" w:hAnsi="Times New Roman" w:cs="Times New Roman"/>
          <w:color w:val="000000" w:themeColor="text1"/>
          <w:sz w:val="24"/>
          <w:szCs w:val="24"/>
        </w:rPr>
        <w:t xml:space="preserve">са делата, за които е създаден  научно-справочен апарат. </w:t>
      </w: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ИЗТОЧНИЦИ НА ИНФОРМАЦИЯТА ЗА ДАННИТЕ ПО ПОКАЗАТЕЛИТЕ ЗА ИЗПЪЛНЕНИЕ</w:t>
      </w:r>
    </w:p>
    <w:p w:rsidR="008E2CE1" w:rsidRPr="00591FC2" w:rsidRDefault="008E2CE1" w:rsidP="008E2CE1">
      <w:pPr>
        <w:spacing w:before="120" w:after="120"/>
        <w:ind w:firstLine="708"/>
        <w:jc w:val="both"/>
        <w:rPr>
          <w:rFonts w:ascii="Times New Roman" w:eastAsia="Times New Roman" w:hAnsi="Times New Roman"/>
          <w:sz w:val="24"/>
          <w:szCs w:val="24"/>
          <w:lang w:eastAsia="bg-BG"/>
        </w:rPr>
      </w:pPr>
      <w:r w:rsidRPr="00591FC2">
        <w:rPr>
          <w:rFonts w:ascii="Times New Roman" w:hAnsi="Times New Roman"/>
          <w:sz w:val="24"/>
          <w:szCs w:val="24"/>
          <w:lang w:eastAsia="bg-BG"/>
        </w:rPr>
        <w:t>Регистрите, дневниците, Автоматизираната информационна система на Централизирания архив и отчетните форми, водени и поддържани в Дирекция „Архив“</w:t>
      </w:r>
      <w:r w:rsidR="00FD7127" w:rsidRPr="00591FC2">
        <w:rPr>
          <w:rFonts w:ascii="Times New Roman" w:hAnsi="Times New Roman"/>
          <w:sz w:val="24"/>
          <w:szCs w:val="24"/>
          <w:lang w:eastAsia="bg-BG"/>
        </w:rPr>
        <w:t>.</w:t>
      </w: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FD7127" w:rsidRPr="00591FC2" w:rsidRDefault="00FD7127" w:rsidP="00FD7127">
      <w:pPr>
        <w:spacing w:before="120" w:after="120"/>
        <w:ind w:firstLine="708"/>
        <w:jc w:val="both"/>
        <w:rPr>
          <w:rFonts w:ascii="Times New Roman" w:hAnsi="Times New Roman"/>
          <w:sz w:val="24"/>
          <w:szCs w:val="24"/>
          <w:lang w:eastAsia="bg-BG"/>
        </w:rPr>
      </w:pPr>
      <w:r w:rsidRPr="00591FC2">
        <w:rPr>
          <w:rFonts w:ascii="Times New Roman" w:hAnsi="Times New Roman"/>
          <w:sz w:val="24"/>
          <w:szCs w:val="24"/>
          <w:lang w:eastAsia="bg-BG"/>
        </w:rPr>
        <w:t>Не се констатира не</w:t>
      </w:r>
      <w:r w:rsidR="00026196" w:rsidRPr="00591FC2">
        <w:rPr>
          <w:rFonts w:ascii="Times New Roman" w:hAnsi="Times New Roman"/>
          <w:sz w:val="24"/>
          <w:szCs w:val="24"/>
          <w:lang w:eastAsia="bg-BG"/>
        </w:rPr>
        <w:t xml:space="preserve">  </w:t>
      </w:r>
      <w:r w:rsidRPr="00591FC2">
        <w:rPr>
          <w:rFonts w:ascii="Times New Roman" w:hAnsi="Times New Roman"/>
          <w:sz w:val="24"/>
          <w:szCs w:val="24"/>
          <w:lang w:eastAsia="bg-BG"/>
        </w:rPr>
        <w:t>постигане на планираните/заявени целеви стойности</w:t>
      </w:r>
      <w:r w:rsidR="004878A4" w:rsidRPr="00591FC2">
        <w:rPr>
          <w:rFonts w:ascii="Times New Roman" w:hAnsi="Times New Roman"/>
          <w:sz w:val="24"/>
          <w:szCs w:val="24"/>
          <w:lang w:eastAsia="bg-BG"/>
        </w:rPr>
        <w:t>.</w:t>
      </w:r>
      <w:r w:rsidRPr="00591FC2">
        <w:rPr>
          <w:rFonts w:ascii="Times New Roman" w:hAnsi="Times New Roman"/>
          <w:sz w:val="24"/>
          <w:szCs w:val="24"/>
          <w:lang w:eastAsia="bg-BG"/>
        </w:rPr>
        <w:t xml:space="preserve"> </w:t>
      </w:r>
    </w:p>
    <w:p w:rsidR="008E2CE1" w:rsidRPr="00591FC2" w:rsidRDefault="008E2CE1" w:rsidP="008E2CE1">
      <w:pPr>
        <w:jc w:val="both"/>
        <w:rPr>
          <w:rFonts w:ascii="Times New Roman" w:hAnsi="Times New Roman"/>
          <w:b/>
          <w:sz w:val="24"/>
          <w:szCs w:val="24"/>
        </w:rPr>
      </w:pPr>
      <w:r w:rsidRPr="00591FC2">
        <w:rPr>
          <w:rFonts w:ascii="Times New Roman" w:hAnsi="Times New Roman"/>
          <w:b/>
          <w:sz w:val="24"/>
          <w:szCs w:val="24"/>
        </w:rPr>
        <w:t xml:space="preserve">ОТГОВОРНОСТ ЗА ИЗПЪЛНЕНИЕТО НА </w:t>
      </w:r>
      <w:r w:rsidRPr="00591FC2">
        <w:rPr>
          <w:rFonts w:ascii="Times New Roman" w:hAnsi="Times New Roman"/>
          <w:b/>
          <w:sz w:val="24"/>
          <w:szCs w:val="24"/>
          <w:lang w:eastAsia="bg-BG"/>
        </w:rPr>
        <w:t>СТРАТЕГИЧЕСКАТА ЦЕЛ</w:t>
      </w:r>
    </w:p>
    <w:p w:rsidR="008E2CE1" w:rsidRPr="009A03FE" w:rsidRDefault="008E2CE1" w:rsidP="008E2CE1">
      <w:pPr>
        <w:spacing w:before="120" w:after="120"/>
        <w:ind w:firstLine="708"/>
        <w:jc w:val="both"/>
        <w:rPr>
          <w:rFonts w:ascii="Times New Roman" w:eastAsia="Times New Roman" w:hAnsi="Times New Roman"/>
          <w:sz w:val="24"/>
          <w:szCs w:val="24"/>
          <w:lang w:eastAsia="bg-BG"/>
        </w:rPr>
      </w:pPr>
      <w:r w:rsidRPr="00591FC2">
        <w:rPr>
          <w:rFonts w:ascii="Times New Roman" w:eastAsia="Times New Roman" w:hAnsi="Times New Roman"/>
          <w:sz w:val="24"/>
          <w:szCs w:val="24"/>
          <w:lang w:eastAsia="bg-BG"/>
        </w:rPr>
        <w:t>За изпълнението на Стратегическа цел № 2 основна роля имат служителите</w:t>
      </w:r>
      <w:r w:rsidRPr="009A03FE">
        <w:rPr>
          <w:rFonts w:ascii="Times New Roman" w:eastAsia="Times New Roman" w:hAnsi="Times New Roman"/>
          <w:sz w:val="24"/>
          <w:szCs w:val="24"/>
          <w:lang w:eastAsia="bg-BG"/>
        </w:rPr>
        <w:t xml:space="preserve"> от отдел „Комплектуване, съхранение, дигитализация, реставрация и застраховане на архива“ и отдел „Специализиран архив и картотеки“.</w:t>
      </w:r>
    </w:p>
    <w:p w:rsidR="00055F15" w:rsidRPr="009A03FE" w:rsidRDefault="00055F15"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3:</w:t>
      </w:r>
      <w:r w:rsidRPr="009A03FE">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 xml:space="preserve">Дейности по изпълнението: </w:t>
      </w: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Осигуряване на достъп до документите на лицата с обявена от Комисията принадлежност чрез предоставяне за запознаване в електронен формат като </w:t>
      </w:r>
      <w:proofErr w:type="spellStart"/>
      <w:r w:rsidRPr="009A03FE">
        <w:rPr>
          <w:rFonts w:ascii="Times New Roman" w:eastAsia="Times New Roman" w:hAnsi="Times New Roman" w:cs="Times New Roman"/>
          <w:sz w:val="24"/>
          <w:szCs w:val="24"/>
          <w:lang w:eastAsia="bg-BG"/>
        </w:rPr>
        <w:t>дигатализирани</w:t>
      </w:r>
      <w:proofErr w:type="spellEnd"/>
      <w:r w:rsidRPr="009A03FE">
        <w:rPr>
          <w:rFonts w:ascii="Times New Roman" w:eastAsia="Times New Roman" w:hAnsi="Times New Roman" w:cs="Times New Roman"/>
          <w:sz w:val="24"/>
          <w:szCs w:val="24"/>
          <w:lang w:eastAsia="bg-BG"/>
        </w:rPr>
        <w:t xml:space="preserve"> документи.</w:t>
      </w:r>
    </w:p>
    <w:p w:rsidR="0064255C" w:rsidRDefault="0064255C" w:rsidP="0040314E">
      <w:pPr>
        <w:spacing w:after="0"/>
        <w:jc w:val="both"/>
        <w:rPr>
          <w:rFonts w:ascii="Times New Roman" w:hAnsi="Times New Roman" w:cs="Times New Roman"/>
          <w:b/>
          <w:sz w:val="24"/>
          <w:szCs w:val="24"/>
          <w:lang w:val="en-US" w:eastAsia="bg-BG"/>
        </w:rPr>
      </w:pPr>
    </w:p>
    <w:p w:rsidR="0041654D" w:rsidRDefault="0041654D"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073079" w:rsidRDefault="00073079" w:rsidP="0040314E">
      <w:pPr>
        <w:spacing w:after="0"/>
        <w:jc w:val="both"/>
        <w:rPr>
          <w:rFonts w:ascii="Times New Roman" w:hAnsi="Times New Roman" w:cs="Times New Roman"/>
          <w:b/>
          <w:sz w:val="24"/>
          <w:szCs w:val="24"/>
          <w:lang w:val="en-US" w:eastAsia="bg-BG"/>
        </w:rPr>
      </w:pPr>
    </w:p>
    <w:p w:rsidR="0040314E" w:rsidRDefault="00674063" w:rsidP="0040314E">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lastRenderedPageBreak/>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F71D47" w:rsidRPr="009A03FE" w:rsidRDefault="00674063" w:rsidP="0040314E">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887761" w:rsidRPr="009A03FE" w:rsidTr="00EA707D">
        <w:trPr>
          <w:trHeight w:val="1825"/>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F71D47" w:rsidRPr="009A03FE" w:rsidRDefault="00F71D47" w:rsidP="00CA0B3A">
            <w:pPr>
              <w:keepNext/>
              <w:spacing w:before="240" w:after="60"/>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3200.01.01 БЮДЖЕТНА Програма „</w:t>
            </w:r>
            <w:r w:rsidRPr="009A03FE">
              <w:rPr>
                <w:rFonts w:ascii="Times New Roman" w:eastAsia="Times New Roman" w:hAnsi="Times New Roman" w:cs="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w:t>
            </w:r>
          </w:p>
          <w:p w:rsidR="00F71D47" w:rsidRPr="009A03FE" w:rsidRDefault="00F71D47" w:rsidP="00CA0B3A">
            <w:pPr>
              <w:jc w:val="center"/>
              <w:rPr>
                <w:rFonts w:ascii="Times New Roman" w:hAnsi="Times New Roman" w:cs="Times New Roman"/>
                <w:sz w:val="24"/>
                <w:szCs w:val="24"/>
              </w:rPr>
            </w:pPr>
            <w:r w:rsidRPr="009A03FE">
              <w:rPr>
                <w:rFonts w:ascii="Times New Roman" w:eastAsia="Times New Roman" w:hAnsi="Times New Roman" w:cs="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cs="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Целева стойност</w:t>
            </w:r>
          </w:p>
          <w:p w:rsidR="00F71D47" w:rsidRPr="009A03FE" w:rsidRDefault="00F71D47" w:rsidP="00A47991">
            <w:pPr>
              <w:jc w:val="center"/>
              <w:rPr>
                <w:rFonts w:ascii="Times New Roman" w:hAnsi="Times New Roman" w:cs="Times New Roman"/>
                <w:sz w:val="24"/>
                <w:szCs w:val="24"/>
              </w:rPr>
            </w:pPr>
            <w:r w:rsidRPr="009A03FE">
              <w:rPr>
                <w:rFonts w:ascii="Times New Roman" w:hAnsi="Times New Roman" w:cs="Times New Roman"/>
                <w:sz w:val="24"/>
                <w:szCs w:val="24"/>
              </w:rPr>
              <w:t>202</w:t>
            </w:r>
            <w:r w:rsidR="00A47991">
              <w:rPr>
                <w:rFonts w:ascii="Times New Roman" w:hAnsi="Times New Roman" w:cs="Times New Roman"/>
                <w:sz w:val="24"/>
                <w:szCs w:val="24"/>
              </w:rPr>
              <w:t>3</w:t>
            </w:r>
            <w:r w:rsidRPr="009A03FE">
              <w:rPr>
                <w:rFonts w:ascii="Times New Roman" w:hAnsi="Times New Roman" w:cs="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Отчет</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92331F" w:rsidP="00D02A6E">
            <w:pPr>
              <w:jc w:val="both"/>
              <w:rPr>
                <w:rFonts w:ascii="Times New Roman" w:hAnsi="Times New Roman" w:cs="Times New Roman"/>
                <w:sz w:val="24"/>
                <w:szCs w:val="24"/>
                <w:lang w:val="en-US"/>
              </w:rPr>
            </w:pPr>
            <w:r w:rsidRPr="00591FC2">
              <w:rPr>
                <w:rFonts w:ascii="Times New Roman" w:hAnsi="Times New Roman" w:cs="Times New Roman"/>
                <w:sz w:val="24"/>
                <w:szCs w:val="24"/>
              </w:rPr>
              <w:t xml:space="preserve">Приети заявления на лица по чл. 31, ал.1, т.1, 2 и 3 от ЗДРДОПБГДСРСБНА </w:t>
            </w:r>
            <w:r w:rsidRPr="00591FC2">
              <w:rPr>
                <w:rFonts w:ascii="Times New Roman" w:hAnsi="Times New Roman" w:cs="Times New Roman"/>
                <w:sz w:val="24"/>
                <w:szCs w:val="24"/>
                <w:lang w:val="en-US"/>
              </w:rPr>
              <w:t>(</w:t>
            </w:r>
            <w:r w:rsidRPr="00591FC2">
              <w:rPr>
                <w:rFonts w:ascii="Times New Roman" w:hAnsi="Times New Roman" w:cs="Times New Roman"/>
                <w:sz w:val="24"/>
                <w:szCs w:val="24"/>
              </w:rPr>
              <w:t>Услуги 1, 4 и 6</w:t>
            </w:r>
            <w:r w:rsidRPr="00591FC2">
              <w:rPr>
                <w:rFonts w:ascii="Times New Roman" w:hAnsi="Times New Roman" w:cs="Times New Roman"/>
                <w:sz w:val="24"/>
                <w:szCs w:val="24"/>
                <w:lang w:val="en-US"/>
              </w:rPr>
              <w:t>)</w:t>
            </w:r>
          </w:p>
        </w:tc>
        <w:tc>
          <w:tcPr>
            <w:tcW w:w="1192" w:type="dxa"/>
            <w:tcBorders>
              <w:top w:val="nil"/>
              <w:left w:val="nil"/>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E52D99">
            <w:pPr>
              <w:jc w:val="right"/>
              <w:rPr>
                <w:rFonts w:ascii="Times New Roman" w:hAnsi="Times New Roman" w:cs="Times New Roman"/>
                <w:sz w:val="24"/>
                <w:szCs w:val="24"/>
              </w:rPr>
            </w:pPr>
            <w:r w:rsidRPr="00F008DC">
              <w:rPr>
                <w:rFonts w:ascii="Times New Roman" w:hAnsi="Times New Roman" w:cs="Times New Roman"/>
                <w:sz w:val="24"/>
                <w:szCs w:val="24"/>
              </w:rPr>
              <w:t xml:space="preserve"> 1 </w:t>
            </w:r>
            <w:r w:rsidR="00E52D99" w:rsidRPr="00F008DC">
              <w:rPr>
                <w:rFonts w:ascii="Times New Roman" w:hAnsi="Times New Roman" w:cs="Times New Roman"/>
                <w:sz w:val="24"/>
                <w:szCs w:val="24"/>
                <w:lang w:val="en-US"/>
              </w:rPr>
              <w:t>350</w:t>
            </w:r>
          </w:p>
        </w:tc>
        <w:tc>
          <w:tcPr>
            <w:tcW w:w="1286" w:type="dxa"/>
            <w:tcBorders>
              <w:top w:val="nil"/>
              <w:left w:val="nil"/>
              <w:bottom w:val="single" w:sz="4" w:space="0" w:color="auto"/>
              <w:right w:val="single" w:sz="4" w:space="0" w:color="auto"/>
            </w:tcBorders>
            <w:shd w:val="clear" w:color="auto" w:fill="auto"/>
          </w:tcPr>
          <w:p w:rsidR="00D02A6E" w:rsidRPr="00591FC2" w:rsidRDefault="00776250" w:rsidP="00704458">
            <w:pPr>
              <w:jc w:val="right"/>
              <w:rPr>
                <w:rFonts w:ascii="Times New Roman" w:hAnsi="Times New Roman"/>
                <w:sz w:val="24"/>
                <w:szCs w:val="24"/>
              </w:rPr>
            </w:pPr>
            <w:r>
              <w:rPr>
                <w:rFonts w:ascii="Times New Roman" w:hAnsi="Times New Roman"/>
                <w:sz w:val="24"/>
                <w:szCs w:val="24"/>
              </w:rPr>
              <w:t>758</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F008DC" w:rsidRDefault="00E52D99" w:rsidP="00E52D99">
            <w:pPr>
              <w:jc w:val="right"/>
              <w:rPr>
                <w:rFonts w:ascii="Times New Roman" w:hAnsi="Times New Roman" w:cs="Times New Roman"/>
                <w:sz w:val="24"/>
                <w:szCs w:val="24"/>
              </w:rPr>
            </w:pPr>
            <w:r w:rsidRPr="00F008DC">
              <w:rPr>
                <w:rFonts w:ascii="Times New Roman" w:hAnsi="Times New Roman" w:cs="Times New Roman"/>
                <w:sz w:val="24"/>
                <w:szCs w:val="24"/>
                <w:lang w:val="en-US"/>
              </w:rPr>
              <w:t>8</w:t>
            </w:r>
            <w:r w:rsidR="00966DAF" w:rsidRPr="00F008DC">
              <w:rPr>
                <w:rFonts w:ascii="Times New Roman" w:hAnsi="Times New Roman" w:cs="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D02A6E" w:rsidRPr="00591FC2" w:rsidRDefault="00776250" w:rsidP="00704458">
            <w:pPr>
              <w:jc w:val="right"/>
              <w:rPr>
                <w:rFonts w:ascii="Times New Roman" w:hAnsi="Times New Roman"/>
                <w:sz w:val="24"/>
                <w:szCs w:val="24"/>
              </w:rPr>
            </w:pPr>
            <w:r>
              <w:rPr>
                <w:rFonts w:ascii="Times New Roman" w:hAnsi="Times New Roman"/>
                <w:sz w:val="24"/>
                <w:szCs w:val="24"/>
              </w:rPr>
              <w:t>363</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E52D99">
            <w:pPr>
              <w:jc w:val="right"/>
              <w:rPr>
                <w:rFonts w:ascii="Times New Roman" w:hAnsi="Times New Roman" w:cs="Times New Roman"/>
                <w:sz w:val="24"/>
                <w:szCs w:val="24"/>
              </w:rPr>
            </w:pPr>
            <w:r w:rsidRPr="00F008DC">
              <w:rPr>
                <w:rFonts w:ascii="Times New Roman" w:hAnsi="Times New Roman" w:cs="Times New Roman"/>
                <w:sz w:val="24"/>
                <w:szCs w:val="24"/>
              </w:rPr>
              <w:t xml:space="preserve">1 </w:t>
            </w:r>
            <w:r w:rsidR="00E52D99" w:rsidRPr="00F008DC">
              <w:rPr>
                <w:rFonts w:ascii="Times New Roman" w:hAnsi="Times New Roman" w:cs="Times New Roman"/>
                <w:sz w:val="24"/>
                <w:szCs w:val="24"/>
                <w:lang w:val="en-US"/>
              </w:rPr>
              <w:t>350</w:t>
            </w:r>
          </w:p>
        </w:tc>
        <w:tc>
          <w:tcPr>
            <w:tcW w:w="1286" w:type="dxa"/>
            <w:tcBorders>
              <w:top w:val="nil"/>
              <w:left w:val="nil"/>
              <w:bottom w:val="single" w:sz="4" w:space="0" w:color="auto"/>
              <w:right w:val="single" w:sz="4" w:space="0" w:color="auto"/>
            </w:tcBorders>
            <w:shd w:val="clear" w:color="auto" w:fill="auto"/>
          </w:tcPr>
          <w:p w:rsidR="00D02A6E" w:rsidRPr="00776250" w:rsidRDefault="00776250" w:rsidP="00704458">
            <w:pPr>
              <w:jc w:val="right"/>
              <w:rPr>
                <w:rFonts w:ascii="Times New Roman" w:hAnsi="Times New Roman"/>
                <w:sz w:val="24"/>
                <w:szCs w:val="24"/>
              </w:rPr>
            </w:pPr>
            <w:r>
              <w:rPr>
                <w:rFonts w:ascii="Times New Roman" w:hAnsi="Times New Roman"/>
                <w:sz w:val="24"/>
                <w:szCs w:val="24"/>
              </w:rPr>
              <w:t>829</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966DAF">
            <w:pPr>
              <w:jc w:val="right"/>
              <w:rPr>
                <w:rFonts w:ascii="Times New Roman" w:hAnsi="Times New Roman" w:cs="Times New Roman"/>
                <w:sz w:val="24"/>
                <w:szCs w:val="24"/>
              </w:rPr>
            </w:pPr>
            <w:r w:rsidRPr="00F008DC">
              <w:rPr>
                <w:rFonts w:ascii="Times New Roman" w:hAnsi="Times New Roman" w:cs="Times New Roman"/>
                <w:sz w:val="24"/>
                <w:szCs w:val="24"/>
              </w:rPr>
              <w:t>3</w:t>
            </w:r>
            <w:r w:rsidR="00966DAF" w:rsidRPr="00F008DC">
              <w:rPr>
                <w:rFonts w:ascii="Times New Roman" w:hAnsi="Times New Roman" w:cs="Times New Roman"/>
                <w:sz w:val="24"/>
                <w:szCs w:val="24"/>
              </w:rPr>
              <w:t>0</w:t>
            </w:r>
          </w:p>
        </w:tc>
        <w:tc>
          <w:tcPr>
            <w:tcW w:w="1286" w:type="dxa"/>
            <w:tcBorders>
              <w:top w:val="nil"/>
              <w:left w:val="nil"/>
              <w:bottom w:val="single" w:sz="4" w:space="0" w:color="auto"/>
              <w:right w:val="single" w:sz="4" w:space="0" w:color="auto"/>
            </w:tcBorders>
            <w:shd w:val="clear" w:color="auto" w:fill="auto"/>
          </w:tcPr>
          <w:p w:rsidR="00D02A6E" w:rsidRPr="00776250" w:rsidRDefault="00776250" w:rsidP="00704458">
            <w:pPr>
              <w:jc w:val="right"/>
              <w:rPr>
                <w:rFonts w:ascii="Times New Roman" w:hAnsi="Times New Roman"/>
                <w:sz w:val="24"/>
                <w:szCs w:val="24"/>
              </w:rPr>
            </w:pPr>
            <w:r>
              <w:rPr>
                <w:rFonts w:ascii="Times New Roman" w:hAnsi="Times New Roman"/>
                <w:sz w:val="24"/>
                <w:szCs w:val="24"/>
              </w:rPr>
              <w:t>71</w:t>
            </w:r>
          </w:p>
        </w:tc>
      </w:tr>
      <w:tr w:rsidR="00887761"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single" w:sz="4" w:space="0" w:color="auto"/>
              <w:left w:val="nil"/>
              <w:bottom w:val="single" w:sz="4" w:space="0" w:color="auto"/>
              <w:right w:val="single" w:sz="4" w:space="0" w:color="auto"/>
            </w:tcBorders>
            <w:shd w:val="clear" w:color="auto" w:fill="auto"/>
          </w:tcPr>
          <w:p w:rsidR="00D02A6E" w:rsidRPr="00F008DC" w:rsidRDefault="00966DAF" w:rsidP="00966DAF">
            <w:pPr>
              <w:jc w:val="right"/>
              <w:rPr>
                <w:rFonts w:ascii="Times New Roman" w:hAnsi="Times New Roman" w:cs="Times New Roman"/>
                <w:sz w:val="24"/>
                <w:szCs w:val="24"/>
              </w:rPr>
            </w:pPr>
            <w:r w:rsidRPr="00F008DC">
              <w:rPr>
                <w:rFonts w:ascii="Times New Roman" w:hAnsi="Times New Roman" w:cs="Times New Roman"/>
                <w:sz w:val="24"/>
                <w:szCs w:val="24"/>
              </w:rPr>
              <w:t>6</w:t>
            </w:r>
            <w:r w:rsidR="00D02A6E" w:rsidRPr="00F008DC">
              <w:rPr>
                <w:rFonts w:ascii="Times New Roman" w:hAnsi="Times New Roman" w:cs="Times New Roman"/>
                <w:sz w:val="24"/>
                <w:szCs w:val="24"/>
              </w:rPr>
              <w:t>0</w:t>
            </w:r>
          </w:p>
        </w:tc>
        <w:tc>
          <w:tcPr>
            <w:tcW w:w="1286" w:type="dxa"/>
            <w:tcBorders>
              <w:top w:val="single" w:sz="4" w:space="0" w:color="auto"/>
              <w:left w:val="nil"/>
              <w:bottom w:val="single" w:sz="4" w:space="0" w:color="auto"/>
              <w:right w:val="single" w:sz="4" w:space="0" w:color="auto"/>
            </w:tcBorders>
            <w:shd w:val="clear" w:color="auto" w:fill="auto"/>
          </w:tcPr>
          <w:p w:rsidR="00D02A6E" w:rsidRPr="00776250" w:rsidRDefault="00776250" w:rsidP="00704458">
            <w:pPr>
              <w:jc w:val="right"/>
              <w:rPr>
                <w:rFonts w:ascii="Times New Roman" w:hAnsi="Times New Roman"/>
                <w:sz w:val="24"/>
                <w:szCs w:val="24"/>
              </w:rPr>
            </w:pPr>
            <w:r>
              <w:rPr>
                <w:rFonts w:ascii="Times New Roman" w:hAnsi="Times New Roman"/>
                <w:sz w:val="24"/>
                <w:szCs w:val="24"/>
              </w:rPr>
              <w:t>47</w:t>
            </w:r>
          </w:p>
        </w:tc>
      </w:tr>
      <w:tr w:rsidR="00887761"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D02A6E" w:rsidP="00D02A6E">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F008DC" w:rsidRDefault="00E52D99" w:rsidP="00966DAF">
            <w:pPr>
              <w:jc w:val="right"/>
              <w:rPr>
                <w:rFonts w:ascii="Times New Roman" w:hAnsi="Times New Roman" w:cs="Times New Roman"/>
                <w:sz w:val="24"/>
                <w:szCs w:val="24"/>
              </w:rPr>
            </w:pPr>
            <w:r w:rsidRPr="00F008DC">
              <w:rPr>
                <w:rFonts w:ascii="Times New Roman" w:hAnsi="Times New Roman" w:cs="Times New Roman"/>
                <w:sz w:val="24"/>
                <w:szCs w:val="24"/>
              </w:rPr>
              <w:t>90</w:t>
            </w:r>
            <w:r w:rsidR="00D02A6E" w:rsidRPr="00F008DC">
              <w:rPr>
                <w:rFonts w:ascii="Times New Roman" w:hAnsi="Times New Roman" w:cs="Times New Roman"/>
                <w:sz w:val="24"/>
                <w:szCs w:val="24"/>
              </w:rPr>
              <w:t xml:space="preserve">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776250" w:rsidRDefault="00776250" w:rsidP="00704458">
            <w:pPr>
              <w:jc w:val="right"/>
              <w:rPr>
                <w:rFonts w:ascii="Times New Roman" w:hAnsi="Times New Roman"/>
                <w:sz w:val="24"/>
                <w:szCs w:val="24"/>
              </w:rPr>
            </w:pPr>
            <w:r>
              <w:rPr>
                <w:rFonts w:ascii="Times New Roman" w:hAnsi="Times New Roman"/>
                <w:sz w:val="24"/>
                <w:szCs w:val="24"/>
              </w:rPr>
              <w:t>51</w:t>
            </w:r>
            <w:r w:rsidR="00704458">
              <w:rPr>
                <w:rFonts w:ascii="Times New Roman" w:hAnsi="Times New Roman"/>
                <w:sz w:val="24"/>
                <w:szCs w:val="24"/>
              </w:rPr>
              <w:t xml:space="preserve"> </w:t>
            </w:r>
            <w:r>
              <w:rPr>
                <w:rFonts w:ascii="Times New Roman" w:hAnsi="Times New Roman"/>
                <w:sz w:val="24"/>
                <w:szCs w:val="24"/>
              </w:rPr>
              <w:t>414</w:t>
            </w:r>
          </w:p>
        </w:tc>
      </w:tr>
    </w:tbl>
    <w:p w:rsidR="0064255C" w:rsidRPr="00591FC2" w:rsidRDefault="0064255C" w:rsidP="00D02A6E">
      <w:pPr>
        <w:jc w:val="both"/>
        <w:rPr>
          <w:rFonts w:ascii="Times New Roman" w:hAnsi="Times New Roman" w:cs="Times New Roman"/>
          <w:b/>
          <w:sz w:val="24"/>
          <w:szCs w:val="24"/>
        </w:rPr>
      </w:pPr>
    </w:p>
    <w:p w:rsidR="00D02A6E" w:rsidRPr="00776250" w:rsidRDefault="00D02A6E" w:rsidP="00D02A6E">
      <w:pPr>
        <w:jc w:val="both"/>
        <w:rPr>
          <w:rFonts w:ascii="Times New Roman" w:hAnsi="Times New Roman" w:cs="Times New Roman"/>
          <w:b/>
          <w:sz w:val="24"/>
          <w:szCs w:val="24"/>
        </w:rPr>
      </w:pPr>
      <w:r w:rsidRPr="00776250">
        <w:rPr>
          <w:rFonts w:ascii="Times New Roman" w:hAnsi="Times New Roman" w:cs="Times New Roman"/>
          <w:b/>
          <w:sz w:val="24"/>
          <w:szCs w:val="24"/>
        </w:rPr>
        <w:t>Предоставени по програмата продукти/услуги:</w:t>
      </w:r>
    </w:p>
    <w:p w:rsidR="00D02A6E" w:rsidRPr="00776250" w:rsidRDefault="00D02A6E" w:rsidP="00D02A6E">
      <w:pPr>
        <w:numPr>
          <w:ilvl w:val="0"/>
          <w:numId w:val="10"/>
        </w:numPr>
        <w:jc w:val="both"/>
        <w:rPr>
          <w:rFonts w:ascii="Times New Roman" w:eastAsia="Times New Roman" w:hAnsi="Times New Roman" w:cs="Times New Roman"/>
          <w:sz w:val="24"/>
          <w:szCs w:val="24"/>
        </w:rPr>
      </w:pPr>
      <w:r w:rsidRPr="00776250">
        <w:rPr>
          <w:rFonts w:ascii="Times New Roman" w:eastAsia="Times New Roman" w:hAnsi="Times New Roman" w:cs="Times New Roman"/>
          <w:sz w:val="24"/>
          <w:szCs w:val="24"/>
        </w:rPr>
        <w:t xml:space="preserve">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 - по тяхно искане или чрез нотариално упълномощени лица. </w:t>
      </w:r>
    </w:p>
    <w:p w:rsidR="00D02A6E" w:rsidRPr="00776250" w:rsidRDefault="00D02A6E" w:rsidP="00D02A6E">
      <w:pPr>
        <w:jc w:val="both"/>
        <w:rPr>
          <w:rFonts w:ascii="Times New Roman" w:hAnsi="Times New Roman" w:cs="Times New Roman"/>
          <w:sz w:val="24"/>
          <w:szCs w:val="24"/>
        </w:rPr>
      </w:pPr>
      <w:r w:rsidRPr="00776250">
        <w:rPr>
          <w:rFonts w:ascii="Times New Roman" w:hAnsi="Times New Roman"/>
          <w:sz w:val="24"/>
          <w:szCs w:val="24"/>
        </w:rPr>
        <w:t>Правно основание – чл. 31, ал. 1, т. 1, от ЗДРДОПБГДСРСБНА, чл. 37 от Правилника за дейността на КРДОПБГДСРСБНА и нейната администрация, чл. 5 от Закона за защита на личните данни.</w:t>
      </w:r>
    </w:p>
    <w:p w:rsidR="00D02A6E" w:rsidRPr="00776250" w:rsidRDefault="00D02A6E" w:rsidP="00D02A6E">
      <w:pPr>
        <w:ind w:firstLine="360"/>
        <w:jc w:val="both"/>
        <w:rPr>
          <w:rFonts w:ascii="Times New Roman" w:hAnsi="Times New Roman" w:cs="Times New Roman"/>
          <w:sz w:val="24"/>
          <w:szCs w:val="24"/>
          <w:lang w:val="en-US"/>
        </w:rPr>
      </w:pPr>
      <w:r w:rsidRPr="00776250">
        <w:rPr>
          <w:rFonts w:ascii="Times New Roman" w:hAnsi="Times New Roman" w:cs="Times New Roman"/>
          <w:sz w:val="24"/>
          <w:szCs w:val="24"/>
        </w:rPr>
        <w:t>Потребител на услугата и изискванията на потребителя – Гражданите, които следва да подадат писмено заявление за достъп до архивните документи на посоченото правно основание / заявления по образец /.</w:t>
      </w:r>
    </w:p>
    <w:p w:rsidR="00D02A6E" w:rsidRPr="00776250" w:rsidRDefault="00776250" w:rsidP="00D02A6E">
      <w:pPr>
        <w:ind w:firstLine="360"/>
        <w:jc w:val="both"/>
        <w:rPr>
          <w:rFonts w:ascii="Times New Roman" w:eastAsia="Calibri" w:hAnsi="Times New Roman" w:cs="Times New Roman"/>
          <w:sz w:val="24"/>
          <w:szCs w:val="24"/>
          <w:lang w:val="en-US"/>
        </w:rPr>
      </w:pPr>
      <w:r w:rsidRPr="00776250">
        <w:rPr>
          <w:rFonts w:ascii="Times New Roman" w:eastAsia="Calibri" w:hAnsi="Times New Roman" w:cs="Times New Roman"/>
          <w:sz w:val="24"/>
          <w:szCs w:val="24"/>
        </w:rPr>
        <w:t>280</w:t>
      </w:r>
      <w:r w:rsidR="00D02A6E" w:rsidRPr="00776250">
        <w:rPr>
          <w:rFonts w:ascii="Times New Roman" w:eastAsia="Calibri" w:hAnsi="Times New Roman" w:cs="Times New Roman"/>
          <w:sz w:val="24"/>
          <w:szCs w:val="24"/>
        </w:rPr>
        <w:t xml:space="preserve"> лица са отправили искане да се запознаят с материали събирани от Държавна сигурност за тях или за техни починали близки по права линия до втора степен.</w:t>
      </w:r>
    </w:p>
    <w:p w:rsidR="00D02A6E" w:rsidRPr="00776250" w:rsidRDefault="00D02A6E" w:rsidP="00D02A6E">
      <w:pPr>
        <w:numPr>
          <w:ilvl w:val="0"/>
          <w:numId w:val="10"/>
        </w:numPr>
        <w:jc w:val="both"/>
        <w:rPr>
          <w:rFonts w:ascii="Times New Roman" w:eastAsia="Times New Roman" w:hAnsi="Times New Roman" w:cs="Times New Roman"/>
          <w:sz w:val="24"/>
          <w:szCs w:val="24"/>
        </w:rPr>
      </w:pPr>
      <w:r w:rsidRPr="00776250">
        <w:rPr>
          <w:rFonts w:ascii="Times New Roman" w:eastAsia="Times New Roman" w:hAnsi="Times New Roman" w:cs="Times New Roman"/>
          <w:sz w:val="24"/>
          <w:szCs w:val="24"/>
        </w:rPr>
        <w:t>Издаване на удостоверения и представяне на копия от документи за претърпяна репресия</w:t>
      </w:r>
    </w:p>
    <w:p w:rsidR="00D02A6E" w:rsidRPr="00776250" w:rsidRDefault="00D02A6E" w:rsidP="00D02A6E">
      <w:pPr>
        <w:jc w:val="both"/>
        <w:rPr>
          <w:rFonts w:ascii="Times New Roman" w:hAnsi="Times New Roman"/>
          <w:sz w:val="24"/>
          <w:szCs w:val="24"/>
        </w:rPr>
      </w:pPr>
      <w:r w:rsidRPr="00776250">
        <w:rPr>
          <w:rFonts w:ascii="Times New Roman" w:hAnsi="Times New Roman"/>
          <w:sz w:val="24"/>
          <w:szCs w:val="24"/>
        </w:rPr>
        <w:t>Правно основание – чл. 1 от Закона за политическа и гражданска реабилитация на репресирани лица /ЗПГРРЛ/.</w:t>
      </w:r>
    </w:p>
    <w:p w:rsidR="00D02A6E" w:rsidRPr="00776250" w:rsidRDefault="00D02A6E" w:rsidP="00D02A6E">
      <w:pPr>
        <w:jc w:val="both"/>
        <w:rPr>
          <w:rFonts w:ascii="Times New Roman" w:hAnsi="Times New Roman" w:cs="Times New Roman"/>
          <w:sz w:val="24"/>
          <w:szCs w:val="24"/>
          <w:lang w:val="en-US"/>
        </w:rPr>
      </w:pPr>
      <w:r w:rsidRPr="00776250">
        <w:rPr>
          <w:rFonts w:ascii="Times New Roman" w:hAnsi="Times New Roman" w:cs="Times New Roman"/>
          <w:sz w:val="24"/>
          <w:szCs w:val="24"/>
        </w:rPr>
        <w:lastRenderedPageBreak/>
        <w:t>Потребител на услугата и изискванията на потребителя – Репресирани лица и техните наследници, както и държавни институции – НОИ, Областни администрации и Централна комисия за установяване на обстоятелствата по чл. 1 от ЗПГРРЛ.</w:t>
      </w:r>
    </w:p>
    <w:p w:rsidR="00D02A6E" w:rsidRPr="00776250" w:rsidRDefault="00D02A6E" w:rsidP="00D02A6E">
      <w:pPr>
        <w:ind w:firstLine="360"/>
        <w:jc w:val="both"/>
        <w:rPr>
          <w:rFonts w:ascii="Times New Roman" w:eastAsia="Calibri" w:hAnsi="Times New Roman" w:cs="Times New Roman"/>
          <w:sz w:val="24"/>
          <w:szCs w:val="24"/>
        </w:rPr>
      </w:pPr>
      <w:r w:rsidRPr="00776250">
        <w:rPr>
          <w:rFonts w:ascii="Times New Roman" w:eastAsia="Calibri" w:hAnsi="Times New Roman" w:cs="Times New Roman"/>
          <w:sz w:val="24"/>
          <w:szCs w:val="24"/>
        </w:rPr>
        <w:t xml:space="preserve">Във връзка с прилагането на Закона за политическа и гражданска реабилитация на репресирани лица са постъпили </w:t>
      </w:r>
      <w:r w:rsidR="00776250" w:rsidRPr="00776250">
        <w:rPr>
          <w:rFonts w:ascii="Times New Roman" w:eastAsia="Calibri" w:hAnsi="Times New Roman" w:cs="Times New Roman"/>
          <w:sz w:val="24"/>
          <w:szCs w:val="24"/>
        </w:rPr>
        <w:t>71</w:t>
      </w:r>
      <w:r w:rsidRPr="00776250">
        <w:rPr>
          <w:rFonts w:ascii="Times New Roman" w:eastAsia="Calibri" w:hAnsi="Times New Roman" w:cs="Times New Roman"/>
          <w:sz w:val="24"/>
          <w:szCs w:val="24"/>
        </w:rPr>
        <w:t xml:space="preserve"> заявления, от които на </w:t>
      </w:r>
      <w:r w:rsidR="00862073" w:rsidRPr="00776250">
        <w:rPr>
          <w:rFonts w:ascii="Times New Roman" w:eastAsia="Calibri" w:hAnsi="Times New Roman" w:cs="Times New Roman"/>
          <w:sz w:val="24"/>
          <w:szCs w:val="24"/>
        </w:rPr>
        <w:t>4</w:t>
      </w:r>
      <w:r w:rsidR="00776250" w:rsidRPr="00776250">
        <w:rPr>
          <w:rFonts w:ascii="Times New Roman" w:eastAsia="Calibri" w:hAnsi="Times New Roman" w:cs="Times New Roman"/>
          <w:sz w:val="24"/>
          <w:szCs w:val="24"/>
        </w:rPr>
        <w:t>9</w:t>
      </w:r>
      <w:r w:rsidRPr="00776250">
        <w:rPr>
          <w:rFonts w:ascii="Times New Roman" w:eastAsia="Calibri" w:hAnsi="Times New Roman" w:cs="Times New Roman"/>
          <w:sz w:val="24"/>
          <w:szCs w:val="24"/>
        </w:rPr>
        <w:t xml:space="preserve"> са издадени удостоверения за политическа репресия, за </w:t>
      </w:r>
      <w:r w:rsidR="00076A84" w:rsidRPr="00776250">
        <w:rPr>
          <w:rFonts w:ascii="Times New Roman" w:eastAsia="Calibri" w:hAnsi="Times New Roman" w:cs="Times New Roman"/>
          <w:sz w:val="24"/>
          <w:szCs w:val="24"/>
          <w:lang w:val="en-US"/>
        </w:rPr>
        <w:t>2</w:t>
      </w:r>
      <w:r w:rsidR="00776250" w:rsidRPr="00776250">
        <w:rPr>
          <w:rFonts w:ascii="Times New Roman" w:eastAsia="Calibri" w:hAnsi="Times New Roman" w:cs="Times New Roman"/>
          <w:sz w:val="24"/>
          <w:szCs w:val="24"/>
        </w:rPr>
        <w:t>2</w:t>
      </w:r>
      <w:r w:rsidRPr="00776250">
        <w:rPr>
          <w:rFonts w:ascii="Times New Roman" w:eastAsia="Calibri" w:hAnsi="Times New Roman" w:cs="Times New Roman"/>
          <w:sz w:val="24"/>
          <w:szCs w:val="24"/>
        </w:rPr>
        <w:t xml:space="preserve"> не са налични документи доказващи претърпяна репресия</w:t>
      </w:r>
      <w:r w:rsidR="008A1057" w:rsidRPr="00776250">
        <w:rPr>
          <w:rFonts w:ascii="Times New Roman" w:eastAsia="Calibri" w:hAnsi="Times New Roman" w:cs="Times New Roman"/>
          <w:sz w:val="24"/>
          <w:szCs w:val="24"/>
        </w:rPr>
        <w:t>.</w:t>
      </w:r>
    </w:p>
    <w:p w:rsidR="00D02A6E" w:rsidRPr="00776250" w:rsidRDefault="00D02A6E" w:rsidP="00D02A6E">
      <w:pPr>
        <w:numPr>
          <w:ilvl w:val="0"/>
          <w:numId w:val="10"/>
        </w:numPr>
        <w:jc w:val="both"/>
        <w:rPr>
          <w:rFonts w:ascii="Times New Roman" w:eastAsia="Times New Roman" w:hAnsi="Times New Roman" w:cs="Times New Roman"/>
          <w:sz w:val="24"/>
          <w:szCs w:val="24"/>
        </w:rPr>
      </w:pPr>
      <w:r w:rsidRPr="00776250">
        <w:rPr>
          <w:rFonts w:ascii="Times New Roman" w:eastAsia="Times New Roman" w:hAnsi="Times New Roman" w:cs="Times New Roman"/>
          <w:sz w:val="24"/>
          <w:szCs w:val="24"/>
        </w:rPr>
        <w:t>Предоставяне на заверени копия на архивни документи</w:t>
      </w:r>
    </w:p>
    <w:p w:rsidR="00D02A6E" w:rsidRPr="00776250" w:rsidRDefault="00D02A6E" w:rsidP="00D02A6E">
      <w:pPr>
        <w:jc w:val="both"/>
        <w:rPr>
          <w:rFonts w:ascii="Times New Roman" w:hAnsi="Times New Roman"/>
          <w:sz w:val="24"/>
          <w:szCs w:val="24"/>
        </w:rPr>
      </w:pPr>
      <w:r w:rsidRPr="00776250">
        <w:rPr>
          <w:rFonts w:ascii="Times New Roman" w:hAnsi="Times New Roman"/>
          <w:sz w:val="24"/>
          <w:szCs w:val="24"/>
        </w:rPr>
        <w:t>Правно основание – чл. 31, ал. 4 от ЗДРДОПБГДСРСБНА и чл. 46 от Правилника за дейността на КРДОПБГДСРСБНА и нейната администрация.</w:t>
      </w:r>
    </w:p>
    <w:p w:rsidR="00D02A6E" w:rsidRPr="00776250" w:rsidRDefault="00D02A6E" w:rsidP="00D02A6E">
      <w:pPr>
        <w:jc w:val="both"/>
        <w:rPr>
          <w:rFonts w:ascii="Times New Roman" w:hAnsi="Times New Roman" w:cs="Times New Roman"/>
          <w:sz w:val="24"/>
          <w:szCs w:val="24"/>
          <w:lang w:val="en-US"/>
        </w:rPr>
      </w:pPr>
      <w:r w:rsidRPr="00776250">
        <w:rPr>
          <w:rFonts w:ascii="Times New Roman" w:hAnsi="Times New Roman" w:cs="Times New Roman"/>
          <w:sz w:val="24"/>
          <w:szCs w:val="24"/>
        </w:rPr>
        <w:t>Потребител на услугата и изискванията на потребителя – Граждани и изследователи на архивните документи.</w:t>
      </w:r>
    </w:p>
    <w:p w:rsidR="00D02A6E" w:rsidRPr="003A15BA" w:rsidRDefault="00D02A6E" w:rsidP="00D02A6E">
      <w:pPr>
        <w:jc w:val="both"/>
        <w:rPr>
          <w:rFonts w:ascii="Times New Roman" w:eastAsia="Calibri" w:hAnsi="Times New Roman" w:cs="Times New Roman"/>
          <w:sz w:val="24"/>
          <w:szCs w:val="24"/>
        </w:rPr>
      </w:pPr>
      <w:r w:rsidRPr="003A15BA">
        <w:rPr>
          <w:rFonts w:ascii="Times New Roman" w:eastAsia="Calibri" w:hAnsi="Times New Roman" w:cs="Times New Roman"/>
          <w:sz w:val="24"/>
          <w:szCs w:val="24"/>
        </w:rPr>
        <w:t xml:space="preserve">По заявки са предоставени </w:t>
      </w:r>
      <w:r w:rsidR="00776250" w:rsidRPr="003A15BA">
        <w:rPr>
          <w:rFonts w:ascii="Times New Roman" w:eastAsia="Calibri" w:hAnsi="Times New Roman" w:cs="Times New Roman"/>
          <w:sz w:val="24"/>
          <w:szCs w:val="24"/>
        </w:rPr>
        <w:t>5</w:t>
      </w:r>
      <w:r w:rsidR="00862073" w:rsidRPr="003A15BA">
        <w:rPr>
          <w:rFonts w:ascii="Times New Roman" w:eastAsia="Calibri" w:hAnsi="Times New Roman" w:cs="Times New Roman"/>
          <w:sz w:val="24"/>
          <w:szCs w:val="24"/>
        </w:rPr>
        <w:t>1</w:t>
      </w:r>
      <w:r w:rsidR="00076A84" w:rsidRPr="003A15BA">
        <w:rPr>
          <w:rFonts w:ascii="Times New Roman" w:eastAsia="Calibri" w:hAnsi="Times New Roman" w:cs="Times New Roman"/>
          <w:sz w:val="24"/>
          <w:szCs w:val="24"/>
          <w:lang w:val="en-US"/>
        </w:rPr>
        <w:t xml:space="preserve"> </w:t>
      </w:r>
      <w:r w:rsidR="00862073" w:rsidRPr="003A15BA">
        <w:rPr>
          <w:rFonts w:ascii="Times New Roman" w:eastAsia="Calibri" w:hAnsi="Times New Roman" w:cs="Times New Roman"/>
          <w:sz w:val="24"/>
          <w:szCs w:val="24"/>
        </w:rPr>
        <w:t>4</w:t>
      </w:r>
      <w:r w:rsidR="00776250" w:rsidRPr="003A15BA">
        <w:rPr>
          <w:rFonts w:ascii="Times New Roman" w:eastAsia="Calibri" w:hAnsi="Times New Roman" w:cs="Times New Roman"/>
          <w:sz w:val="24"/>
          <w:szCs w:val="24"/>
        </w:rPr>
        <w:t>1</w:t>
      </w:r>
      <w:r w:rsidR="00862073" w:rsidRPr="003A15BA">
        <w:rPr>
          <w:rFonts w:ascii="Times New Roman" w:eastAsia="Calibri" w:hAnsi="Times New Roman" w:cs="Times New Roman"/>
          <w:sz w:val="24"/>
          <w:szCs w:val="24"/>
        </w:rPr>
        <w:t>4</w:t>
      </w:r>
      <w:r w:rsidRPr="003A15BA">
        <w:rPr>
          <w:rFonts w:ascii="Times New Roman" w:eastAsia="Calibri" w:hAnsi="Times New Roman" w:cs="Times New Roman"/>
          <w:sz w:val="24"/>
          <w:szCs w:val="24"/>
        </w:rPr>
        <w:t xml:space="preserve"> листа с копия на архивни документи от които:</w:t>
      </w:r>
    </w:p>
    <w:p w:rsidR="00D02A6E" w:rsidRPr="003A15BA" w:rsidRDefault="00D02A6E" w:rsidP="00D02A6E">
      <w:pPr>
        <w:jc w:val="both"/>
        <w:rPr>
          <w:rFonts w:ascii="Times New Roman" w:eastAsia="Calibri" w:hAnsi="Times New Roman" w:cs="Times New Roman"/>
          <w:sz w:val="24"/>
          <w:szCs w:val="24"/>
        </w:rPr>
      </w:pPr>
      <w:r w:rsidRPr="003A15BA">
        <w:rPr>
          <w:rFonts w:ascii="Times New Roman" w:eastAsia="Calibri" w:hAnsi="Times New Roman" w:cs="Times New Roman"/>
          <w:sz w:val="24"/>
          <w:szCs w:val="24"/>
        </w:rPr>
        <w:t>-</w:t>
      </w:r>
      <w:r w:rsidRPr="003A15BA">
        <w:rPr>
          <w:rFonts w:ascii="Times New Roman" w:eastAsia="Calibri" w:hAnsi="Times New Roman" w:cs="Times New Roman"/>
          <w:sz w:val="24"/>
          <w:szCs w:val="24"/>
        </w:rPr>
        <w:tab/>
        <w:t xml:space="preserve">на хартиен носител – </w:t>
      </w:r>
      <w:r w:rsidR="003A15BA" w:rsidRPr="003A15BA">
        <w:rPr>
          <w:rFonts w:ascii="Times New Roman" w:eastAsia="Calibri" w:hAnsi="Times New Roman" w:cs="Times New Roman"/>
          <w:sz w:val="24"/>
          <w:szCs w:val="24"/>
        </w:rPr>
        <w:t>6</w:t>
      </w:r>
      <w:r w:rsidR="00076A84" w:rsidRPr="003A15BA">
        <w:rPr>
          <w:rFonts w:ascii="Times New Roman" w:eastAsia="Calibri" w:hAnsi="Times New Roman" w:cs="Times New Roman"/>
          <w:sz w:val="24"/>
          <w:szCs w:val="24"/>
          <w:lang w:val="en-US"/>
        </w:rPr>
        <w:t xml:space="preserve"> 7</w:t>
      </w:r>
      <w:r w:rsidR="003A15BA" w:rsidRPr="003A15BA">
        <w:rPr>
          <w:rFonts w:ascii="Times New Roman" w:eastAsia="Calibri" w:hAnsi="Times New Roman" w:cs="Times New Roman"/>
          <w:sz w:val="24"/>
          <w:szCs w:val="24"/>
        </w:rPr>
        <w:t>57</w:t>
      </w:r>
      <w:r w:rsidR="0015703D" w:rsidRPr="003A15BA">
        <w:rPr>
          <w:rFonts w:ascii="Times New Roman" w:eastAsia="Calibri" w:hAnsi="Times New Roman" w:cs="Times New Roman"/>
          <w:sz w:val="24"/>
          <w:szCs w:val="24"/>
        </w:rPr>
        <w:t xml:space="preserve"> </w:t>
      </w:r>
      <w:r w:rsidRPr="003A15BA">
        <w:rPr>
          <w:rFonts w:ascii="Times New Roman" w:eastAsia="Calibri" w:hAnsi="Times New Roman" w:cs="Times New Roman"/>
          <w:sz w:val="24"/>
          <w:szCs w:val="24"/>
        </w:rPr>
        <w:t>листа</w:t>
      </w:r>
    </w:p>
    <w:p w:rsidR="00D02A6E" w:rsidRPr="003A15BA" w:rsidRDefault="00D02A6E" w:rsidP="00D02A6E">
      <w:pPr>
        <w:jc w:val="both"/>
        <w:rPr>
          <w:rFonts w:ascii="Times New Roman" w:eastAsia="Calibri" w:hAnsi="Times New Roman" w:cs="Times New Roman"/>
          <w:sz w:val="24"/>
          <w:szCs w:val="24"/>
        </w:rPr>
      </w:pPr>
      <w:r w:rsidRPr="003A15BA">
        <w:rPr>
          <w:rFonts w:ascii="Times New Roman" w:eastAsia="Calibri" w:hAnsi="Times New Roman" w:cs="Times New Roman"/>
          <w:sz w:val="24"/>
          <w:szCs w:val="24"/>
        </w:rPr>
        <w:t>-</w:t>
      </w:r>
      <w:r w:rsidRPr="003A15BA">
        <w:rPr>
          <w:rFonts w:ascii="Times New Roman" w:eastAsia="Calibri" w:hAnsi="Times New Roman" w:cs="Times New Roman"/>
          <w:sz w:val="24"/>
          <w:szCs w:val="24"/>
        </w:rPr>
        <w:tab/>
        <w:t>на електронен носител –</w:t>
      </w:r>
      <w:r w:rsidRPr="003A15BA">
        <w:rPr>
          <w:rFonts w:ascii="Times New Roman" w:eastAsia="Calibri" w:hAnsi="Times New Roman" w:cs="Times New Roman"/>
          <w:sz w:val="24"/>
          <w:szCs w:val="24"/>
          <w:lang w:val="en-US"/>
        </w:rPr>
        <w:t xml:space="preserve"> </w:t>
      </w:r>
      <w:r w:rsidR="003A15BA" w:rsidRPr="003A15BA">
        <w:rPr>
          <w:rFonts w:ascii="Times New Roman" w:eastAsia="Calibri" w:hAnsi="Times New Roman" w:cs="Times New Roman"/>
          <w:sz w:val="24"/>
          <w:szCs w:val="24"/>
        </w:rPr>
        <w:t>44</w:t>
      </w:r>
      <w:r w:rsidR="001B4766" w:rsidRPr="003A15BA">
        <w:rPr>
          <w:rFonts w:ascii="Times New Roman" w:eastAsia="Calibri" w:hAnsi="Times New Roman" w:cs="Times New Roman"/>
          <w:sz w:val="24"/>
          <w:szCs w:val="24"/>
        </w:rPr>
        <w:t xml:space="preserve"> </w:t>
      </w:r>
      <w:r w:rsidR="003A15BA" w:rsidRPr="003A15BA">
        <w:rPr>
          <w:rFonts w:ascii="Times New Roman" w:eastAsia="Calibri" w:hAnsi="Times New Roman" w:cs="Times New Roman"/>
          <w:sz w:val="24"/>
          <w:szCs w:val="24"/>
        </w:rPr>
        <w:t>657</w:t>
      </w:r>
      <w:r w:rsidRPr="003A15BA">
        <w:rPr>
          <w:rFonts w:ascii="Times New Roman" w:eastAsia="Calibri" w:hAnsi="Times New Roman" w:cs="Times New Roman"/>
          <w:sz w:val="24"/>
          <w:szCs w:val="24"/>
          <w:lang w:val="en-US"/>
        </w:rPr>
        <w:t xml:space="preserve"> </w:t>
      </w:r>
      <w:r w:rsidRPr="003A15BA">
        <w:rPr>
          <w:rFonts w:ascii="Times New Roman" w:eastAsia="Calibri" w:hAnsi="Times New Roman" w:cs="Times New Roman"/>
          <w:sz w:val="24"/>
          <w:szCs w:val="24"/>
        </w:rPr>
        <w:t>листа</w:t>
      </w:r>
      <w:r w:rsidR="00E37717" w:rsidRPr="003A15BA">
        <w:rPr>
          <w:rFonts w:ascii="Times New Roman" w:eastAsia="Calibri" w:hAnsi="Times New Roman" w:cs="Times New Roman"/>
          <w:sz w:val="24"/>
          <w:szCs w:val="24"/>
        </w:rPr>
        <w:t>.</w:t>
      </w:r>
    </w:p>
    <w:p w:rsidR="00D02A6E" w:rsidRPr="003A15BA" w:rsidRDefault="00D02A6E" w:rsidP="00D02A6E">
      <w:pPr>
        <w:jc w:val="both"/>
        <w:rPr>
          <w:rFonts w:ascii="Times New Roman" w:eastAsia="Calibri" w:hAnsi="Times New Roman" w:cs="Times New Roman"/>
          <w:sz w:val="24"/>
          <w:szCs w:val="24"/>
        </w:rPr>
      </w:pPr>
      <w:r w:rsidRPr="003A15BA">
        <w:rPr>
          <w:rFonts w:ascii="Times New Roman" w:eastAsia="Calibri" w:hAnsi="Times New Roman" w:cs="Times New Roman"/>
          <w:sz w:val="24"/>
          <w:szCs w:val="24"/>
        </w:rPr>
        <w:t xml:space="preserve">От тях приблизително на </w:t>
      </w:r>
      <w:r w:rsidR="003A15BA" w:rsidRPr="003A15BA">
        <w:rPr>
          <w:rFonts w:ascii="Times New Roman" w:eastAsia="Calibri" w:hAnsi="Times New Roman" w:cs="Times New Roman"/>
          <w:sz w:val="24"/>
          <w:szCs w:val="24"/>
        </w:rPr>
        <w:t>34</w:t>
      </w:r>
      <w:r w:rsidR="0015703D" w:rsidRPr="003A15BA">
        <w:rPr>
          <w:rFonts w:ascii="Times New Roman" w:eastAsia="Calibri" w:hAnsi="Times New Roman" w:cs="Times New Roman"/>
          <w:sz w:val="24"/>
          <w:szCs w:val="24"/>
        </w:rPr>
        <w:t xml:space="preserve"> </w:t>
      </w:r>
      <w:r w:rsidR="003A15BA" w:rsidRPr="003A15BA">
        <w:rPr>
          <w:rFonts w:ascii="Times New Roman" w:eastAsia="Calibri" w:hAnsi="Times New Roman" w:cs="Times New Roman"/>
          <w:sz w:val="24"/>
          <w:szCs w:val="24"/>
        </w:rPr>
        <w:t>328</w:t>
      </w:r>
      <w:r w:rsidRPr="003A15BA">
        <w:rPr>
          <w:rFonts w:ascii="Times New Roman" w:eastAsia="Calibri" w:hAnsi="Times New Roman" w:cs="Times New Roman"/>
          <w:sz w:val="24"/>
          <w:szCs w:val="24"/>
        </w:rPr>
        <w:t xml:space="preserve"> листа е извършено </w:t>
      </w:r>
      <w:proofErr w:type="spellStart"/>
      <w:r w:rsidRPr="003A15BA">
        <w:rPr>
          <w:rFonts w:ascii="Times New Roman" w:eastAsia="Calibri" w:hAnsi="Times New Roman" w:cs="Times New Roman"/>
          <w:sz w:val="24"/>
          <w:szCs w:val="24"/>
        </w:rPr>
        <w:t>анонимизиране</w:t>
      </w:r>
      <w:proofErr w:type="spellEnd"/>
      <w:r w:rsidRPr="003A15BA">
        <w:rPr>
          <w:rFonts w:ascii="Times New Roman" w:eastAsia="Calibri" w:hAnsi="Times New Roman" w:cs="Times New Roman"/>
          <w:sz w:val="24"/>
          <w:szCs w:val="24"/>
        </w:rPr>
        <w:t>.</w:t>
      </w:r>
    </w:p>
    <w:p w:rsidR="00D02A6E" w:rsidRPr="003A15BA" w:rsidRDefault="00D02A6E" w:rsidP="00D02A6E">
      <w:pPr>
        <w:numPr>
          <w:ilvl w:val="0"/>
          <w:numId w:val="10"/>
        </w:numPr>
        <w:jc w:val="both"/>
        <w:rPr>
          <w:rFonts w:ascii="Times New Roman" w:eastAsia="Times New Roman" w:hAnsi="Times New Roman" w:cs="Times New Roman"/>
          <w:sz w:val="24"/>
          <w:szCs w:val="24"/>
        </w:rPr>
      </w:pPr>
      <w:r w:rsidRPr="003A15BA">
        <w:rPr>
          <w:rFonts w:ascii="Times New Roman" w:eastAsia="Times New Roman" w:hAnsi="Times New Roman" w:cs="Times New Roman"/>
          <w:sz w:val="24"/>
          <w:szCs w:val="24"/>
        </w:rPr>
        <w:t>Предоставяне на достъп до обществена информация</w:t>
      </w:r>
    </w:p>
    <w:p w:rsidR="00D02A6E" w:rsidRPr="003A15BA" w:rsidRDefault="00D02A6E" w:rsidP="00D02A6E">
      <w:pPr>
        <w:jc w:val="both"/>
        <w:rPr>
          <w:rFonts w:ascii="Times New Roman" w:hAnsi="Times New Roman"/>
          <w:sz w:val="24"/>
          <w:szCs w:val="24"/>
        </w:rPr>
      </w:pPr>
      <w:r w:rsidRPr="003A15BA">
        <w:rPr>
          <w:rFonts w:ascii="Times New Roman" w:hAnsi="Times New Roman"/>
          <w:sz w:val="24"/>
          <w:szCs w:val="24"/>
        </w:rPr>
        <w:t>Правно основание – чл. 31, ал.1, т.3 от ЗДРДОПБГДСРСБНА във връзка с чл. 24 от Закона за достъп до обществена информация.</w:t>
      </w:r>
    </w:p>
    <w:p w:rsidR="00D02A6E" w:rsidRPr="003A15BA" w:rsidRDefault="00D02A6E" w:rsidP="00D02A6E">
      <w:pPr>
        <w:jc w:val="both"/>
        <w:rPr>
          <w:rFonts w:ascii="Times New Roman" w:hAnsi="Times New Roman" w:cs="Times New Roman"/>
          <w:sz w:val="24"/>
          <w:szCs w:val="24"/>
          <w:lang w:val="en-US"/>
        </w:rPr>
      </w:pPr>
      <w:r w:rsidRPr="003A15BA">
        <w:rPr>
          <w:rFonts w:ascii="Times New Roman" w:hAnsi="Times New Roman" w:cs="Times New Roman"/>
          <w:sz w:val="24"/>
          <w:szCs w:val="24"/>
        </w:rPr>
        <w:t>Потребител на услугата и изискванията на потребителя – Граждани и ЮЛНЦ.</w:t>
      </w:r>
    </w:p>
    <w:p w:rsidR="00D02A6E" w:rsidRPr="003A15BA" w:rsidRDefault="00D02A6E" w:rsidP="00D02A6E">
      <w:pPr>
        <w:ind w:firstLine="360"/>
        <w:jc w:val="both"/>
        <w:rPr>
          <w:rFonts w:ascii="Times New Roman" w:eastAsia="Calibri" w:hAnsi="Times New Roman" w:cs="Times New Roman"/>
          <w:sz w:val="24"/>
          <w:szCs w:val="24"/>
        </w:rPr>
      </w:pPr>
      <w:r w:rsidRPr="003A15BA">
        <w:rPr>
          <w:rFonts w:ascii="Times New Roman" w:eastAsia="Calibri" w:hAnsi="Times New Roman" w:cs="Times New Roman"/>
          <w:sz w:val="24"/>
          <w:szCs w:val="24"/>
        </w:rPr>
        <w:t xml:space="preserve">За изминалият отчетен период подадените заявления по повод публицистична и проучвателна дейност са </w:t>
      </w:r>
      <w:r w:rsidR="003A15BA">
        <w:rPr>
          <w:rFonts w:ascii="Times New Roman" w:eastAsia="Calibri" w:hAnsi="Times New Roman" w:cs="Times New Roman"/>
          <w:sz w:val="24"/>
          <w:szCs w:val="24"/>
        </w:rPr>
        <w:t>114</w:t>
      </w:r>
      <w:r w:rsidRPr="003A15BA">
        <w:rPr>
          <w:rFonts w:ascii="Times New Roman" w:eastAsia="Calibri" w:hAnsi="Times New Roman" w:cs="Times New Roman"/>
          <w:sz w:val="24"/>
          <w:szCs w:val="24"/>
        </w:rPr>
        <w:t>.</w:t>
      </w:r>
    </w:p>
    <w:p w:rsidR="00D02A6E" w:rsidRPr="00ED32F4" w:rsidRDefault="00D02A6E" w:rsidP="00862073">
      <w:pPr>
        <w:numPr>
          <w:ilvl w:val="0"/>
          <w:numId w:val="10"/>
        </w:numPr>
        <w:ind w:left="0" w:firstLine="426"/>
        <w:jc w:val="both"/>
        <w:rPr>
          <w:rFonts w:ascii="Times New Roman" w:eastAsia="Times New Roman" w:hAnsi="Times New Roman" w:cs="Times New Roman"/>
          <w:sz w:val="24"/>
          <w:szCs w:val="24"/>
        </w:rPr>
      </w:pPr>
      <w:r w:rsidRPr="00ED32F4">
        <w:rPr>
          <w:rFonts w:ascii="Times New Roman" w:eastAsia="Times New Roman" w:hAnsi="Times New Roman" w:cs="Times New Roman"/>
          <w:sz w:val="24"/>
          <w:szCs w:val="24"/>
        </w:rPr>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D02A6E" w:rsidRPr="00ED32F4" w:rsidRDefault="00D02A6E" w:rsidP="00D02A6E">
      <w:pPr>
        <w:jc w:val="both"/>
        <w:rPr>
          <w:rFonts w:ascii="Times New Roman" w:hAnsi="Times New Roman"/>
          <w:sz w:val="24"/>
          <w:szCs w:val="24"/>
          <w:lang w:val="en-US"/>
        </w:rPr>
      </w:pPr>
      <w:r w:rsidRPr="00ED32F4">
        <w:rPr>
          <w:rFonts w:ascii="Times New Roman" w:hAnsi="Times New Roman"/>
          <w:sz w:val="24"/>
          <w:szCs w:val="24"/>
        </w:rPr>
        <w:t>Правно основание – §1, т. 2, б. “Г“ от Закона за администрацията.</w:t>
      </w:r>
    </w:p>
    <w:p w:rsidR="00D02A6E" w:rsidRPr="00ED32F4" w:rsidRDefault="00D02A6E" w:rsidP="00D02A6E">
      <w:pPr>
        <w:ind w:firstLine="709"/>
        <w:jc w:val="both"/>
        <w:rPr>
          <w:rFonts w:ascii="Times New Roman" w:hAnsi="Times New Roman"/>
          <w:sz w:val="24"/>
          <w:szCs w:val="24"/>
        </w:rPr>
      </w:pPr>
      <w:r w:rsidRPr="00ED32F4">
        <w:rPr>
          <w:rFonts w:ascii="Times New Roman" w:hAnsi="Times New Roman"/>
          <w:sz w:val="24"/>
          <w:szCs w:val="24"/>
        </w:rPr>
        <w:t>За отчетн</w:t>
      </w:r>
      <w:r w:rsidR="006A60F1" w:rsidRPr="00ED32F4">
        <w:rPr>
          <w:rFonts w:ascii="Times New Roman" w:hAnsi="Times New Roman"/>
          <w:sz w:val="24"/>
          <w:szCs w:val="24"/>
        </w:rPr>
        <w:t>ия</w:t>
      </w:r>
      <w:r w:rsidRPr="00ED32F4">
        <w:rPr>
          <w:rFonts w:ascii="Times New Roman" w:hAnsi="Times New Roman"/>
          <w:sz w:val="24"/>
          <w:szCs w:val="24"/>
        </w:rPr>
        <w:t xml:space="preserve"> период</w:t>
      </w:r>
      <w:r w:rsidRPr="00ED32F4">
        <w:rPr>
          <w:rFonts w:ascii="Times New Roman" w:hAnsi="Times New Roman"/>
          <w:sz w:val="24"/>
          <w:szCs w:val="24"/>
          <w:lang w:val="en-US"/>
        </w:rPr>
        <w:t xml:space="preserve"> </w:t>
      </w:r>
      <w:r w:rsidRPr="00ED32F4">
        <w:rPr>
          <w:rFonts w:ascii="Times New Roman" w:hAnsi="Times New Roman"/>
          <w:sz w:val="24"/>
          <w:szCs w:val="24"/>
        </w:rPr>
        <w:t xml:space="preserve">са извършени </w:t>
      </w:r>
      <w:r w:rsidR="00ED32F4" w:rsidRPr="00ED32F4">
        <w:rPr>
          <w:rFonts w:ascii="Times New Roman" w:hAnsi="Times New Roman"/>
          <w:sz w:val="24"/>
          <w:szCs w:val="24"/>
        </w:rPr>
        <w:t>47</w:t>
      </w:r>
      <w:r w:rsidRPr="00ED32F4">
        <w:rPr>
          <w:rFonts w:ascii="Times New Roman" w:hAnsi="Times New Roman"/>
          <w:sz w:val="24"/>
          <w:szCs w:val="24"/>
        </w:rPr>
        <w:t xml:space="preserve"> консултации на граждани, представляващи законен интерес за физическо или юридическо лице относно административно правен режим или друга административна услуга.</w:t>
      </w:r>
    </w:p>
    <w:p w:rsidR="00D02A6E" w:rsidRPr="00ED32F4" w:rsidRDefault="00D02A6E" w:rsidP="00D02A6E">
      <w:pPr>
        <w:ind w:firstLine="709"/>
        <w:jc w:val="both"/>
        <w:rPr>
          <w:rFonts w:ascii="Times New Roman" w:hAnsi="Times New Roman"/>
          <w:sz w:val="24"/>
          <w:szCs w:val="24"/>
          <w:lang w:val="en-US"/>
        </w:rPr>
      </w:pPr>
      <w:r w:rsidRPr="00ED32F4">
        <w:rPr>
          <w:rFonts w:ascii="Times New Roman" w:hAnsi="Times New Roman"/>
          <w:sz w:val="24"/>
          <w:szCs w:val="24"/>
        </w:rPr>
        <w:t>Потребител на услугата и изискванията на потребителя – Граждани.</w:t>
      </w:r>
      <w:r w:rsidRPr="00ED32F4">
        <w:rPr>
          <w:rFonts w:ascii="Times New Roman" w:hAnsi="Times New Roman"/>
          <w:sz w:val="24"/>
          <w:szCs w:val="24"/>
          <w:lang w:val="en-US"/>
        </w:rPr>
        <w:t xml:space="preserve"> </w:t>
      </w:r>
    </w:p>
    <w:p w:rsidR="00D02A6E" w:rsidRPr="00ED32F4" w:rsidRDefault="00D02A6E" w:rsidP="00D02A6E">
      <w:pPr>
        <w:numPr>
          <w:ilvl w:val="0"/>
          <w:numId w:val="10"/>
        </w:numPr>
        <w:jc w:val="both"/>
        <w:rPr>
          <w:rFonts w:ascii="Times New Roman" w:eastAsia="Times New Roman" w:hAnsi="Times New Roman" w:cs="Times New Roman"/>
          <w:sz w:val="24"/>
          <w:szCs w:val="24"/>
        </w:rPr>
      </w:pPr>
      <w:r w:rsidRPr="00ED32F4">
        <w:rPr>
          <w:rFonts w:ascii="Times New Roman" w:eastAsia="Times New Roman" w:hAnsi="Times New Roman" w:cs="Times New Roman"/>
          <w:sz w:val="24"/>
          <w:szCs w:val="24"/>
        </w:rPr>
        <w:t>Издаване на документи за принадлежност на физически лица към органите по чл. 1 от ЗДРДОПБГДСРСБНА</w:t>
      </w:r>
    </w:p>
    <w:p w:rsidR="00D02A6E" w:rsidRPr="00ED32F4" w:rsidRDefault="00D02A6E" w:rsidP="00D02A6E">
      <w:pPr>
        <w:jc w:val="both"/>
        <w:rPr>
          <w:rFonts w:ascii="Times New Roman" w:hAnsi="Times New Roman"/>
          <w:sz w:val="24"/>
          <w:szCs w:val="24"/>
        </w:rPr>
      </w:pPr>
      <w:r w:rsidRPr="00ED32F4">
        <w:rPr>
          <w:rFonts w:ascii="Times New Roman" w:hAnsi="Times New Roman"/>
          <w:sz w:val="24"/>
          <w:szCs w:val="24"/>
        </w:rPr>
        <w:lastRenderedPageBreak/>
        <w:t>Правно основание – чл. 31, ал. 1, т. 2 от ЗДРДОПБГДСРСБНА и чл. 4 ал. 1, т. 5 от Правилника за дейността на КРДОПБГДСРСБНА и нейната администрация.</w:t>
      </w:r>
    </w:p>
    <w:p w:rsidR="00D02A6E" w:rsidRPr="00ED32F4" w:rsidRDefault="00D02A6E" w:rsidP="00D02A6E">
      <w:pPr>
        <w:jc w:val="both"/>
        <w:rPr>
          <w:rFonts w:ascii="Times New Roman" w:hAnsi="Times New Roman"/>
          <w:sz w:val="24"/>
          <w:szCs w:val="24"/>
          <w:lang w:val="en-US"/>
        </w:rPr>
      </w:pPr>
      <w:r w:rsidRPr="00ED32F4">
        <w:rPr>
          <w:rFonts w:ascii="Times New Roman" w:hAnsi="Times New Roman"/>
          <w:sz w:val="24"/>
          <w:szCs w:val="24"/>
        </w:rPr>
        <w:t>Потребител на услугата и изискванията на потребителя – Граждани.</w:t>
      </w:r>
    </w:p>
    <w:p w:rsidR="00D02A6E" w:rsidRPr="00ED32F4" w:rsidRDefault="00D02A6E" w:rsidP="00D02A6E">
      <w:pPr>
        <w:ind w:firstLine="708"/>
        <w:jc w:val="both"/>
        <w:rPr>
          <w:rFonts w:ascii="Times New Roman" w:eastAsia="Calibri" w:hAnsi="Times New Roman" w:cs="Times New Roman"/>
          <w:sz w:val="24"/>
          <w:szCs w:val="24"/>
        </w:rPr>
      </w:pPr>
      <w:r w:rsidRPr="002654D6">
        <w:rPr>
          <w:rFonts w:ascii="Times New Roman" w:eastAsia="Calibri" w:hAnsi="Times New Roman" w:cs="Times New Roman"/>
          <w:sz w:val="24"/>
          <w:szCs w:val="24"/>
        </w:rPr>
        <w:t>За периода 01.01.202</w:t>
      </w:r>
      <w:r w:rsidR="00ED32F4" w:rsidRPr="002654D6">
        <w:rPr>
          <w:rFonts w:ascii="Times New Roman" w:eastAsia="Calibri" w:hAnsi="Times New Roman" w:cs="Times New Roman"/>
          <w:sz w:val="24"/>
          <w:szCs w:val="24"/>
        </w:rPr>
        <w:t>3</w:t>
      </w:r>
      <w:r w:rsidRPr="002654D6">
        <w:rPr>
          <w:rFonts w:ascii="Times New Roman" w:eastAsia="Calibri" w:hAnsi="Times New Roman" w:cs="Times New Roman"/>
          <w:sz w:val="24"/>
          <w:szCs w:val="24"/>
        </w:rPr>
        <w:t>-3</w:t>
      </w:r>
      <w:r w:rsidR="00ED32F4" w:rsidRPr="002654D6">
        <w:rPr>
          <w:rFonts w:ascii="Times New Roman" w:eastAsia="Calibri" w:hAnsi="Times New Roman" w:cs="Times New Roman"/>
          <w:sz w:val="24"/>
          <w:szCs w:val="24"/>
        </w:rPr>
        <w:t>0</w:t>
      </w:r>
      <w:r w:rsidRPr="002654D6">
        <w:rPr>
          <w:rFonts w:ascii="Times New Roman" w:eastAsia="Calibri" w:hAnsi="Times New Roman" w:cs="Times New Roman"/>
          <w:sz w:val="24"/>
          <w:szCs w:val="24"/>
        </w:rPr>
        <w:t>.</w:t>
      </w:r>
      <w:r w:rsidR="00ED32F4" w:rsidRPr="002654D6">
        <w:rPr>
          <w:rFonts w:ascii="Times New Roman" w:eastAsia="Calibri" w:hAnsi="Times New Roman" w:cs="Times New Roman"/>
          <w:sz w:val="24"/>
          <w:szCs w:val="24"/>
        </w:rPr>
        <w:t>06</w:t>
      </w:r>
      <w:r w:rsidRPr="002654D6">
        <w:rPr>
          <w:rFonts w:ascii="Times New Roman" w:eastAsia="Calibri" w:hAnsi="Times New Roman" w:cs="Times New Roman"/>
          <w:sz w:val="24"/>
          <w:szCs w:val="24"/>
        </w:rPr>
        <w:t>.202</w:t>
      </w:r>
      <w:r w:rsidR="00ED32F4" w:rsidRPr="002654D6">
        <w:rPr>
          <w:rFonts w:ascii="Times New Roman" w:eastAsia="Calibri" w:hAnsi="Times New Roman" w:cs="Times New Roman"/>
          <w:sz w:val="24"/>
          <w:szCs w:val="24"/>
        </w:rPr>
        <w:t>3</w:t>
      </w:r>
      <w:r w:rsidRPr="002654D6">
        <w:rPr>
          <w:rFonts w:ascii="Times New Roman" w:eastAsia="Calibri" w:hAnsi="Times New Roman" w:cs="Times New Roman"/>
          <w:sz w:val="24"/>
          <w:szCs w:val="24"/>
        </w:rPr>
        <w:t xml:space="preserve"> г. са постъпили </w:t>
      </w:r>
      <w:r w:rsidR="00ED32F4" w:rsidRPr="002654D6">
        <w:rPr>
          <w:rFonts w:ascii="Times New Roman" w:eastAsia="Calibri" w:hAnsi="Times New Roman" w:cs="Times New Roman"/>
          <w:sz w:val="24"/>
          <w:szCs w:val="24"/>
        </w:rPr>
        <w:t>364</w:t>
      </w:r>
      <w:r w:rsidRPr="002654D6">
        <w:rPr>
          <w:rFonts w:ascii="Times New Roman" w:eastAsia="Calibri" w:hAnsi="Times New Roman" w:cs="Times New Roman"/>
          <w:sz w:val="24"/>
          <w:szCs w:val="24"/>
        </w:rPr>
        <w:t xml:space="preserve"> заявления за извършване на проверка по чл.</w:t>
      </w:r>
      <w:r w:rsidR="00ED32F4" w:rsidRPr="002654D6">
        <w:rPr>
          <w:rFonts w:ascii="Times New Roman" w:eastAsia="Calibri" w:hAnsi="Times New Roman" w:cs="Times New Roman"/>
          <w:sz w:val="24"/>
          <w:szCs w:val="24"/>
        </w:rPr>
        <w:t xml:space="preserve"> </w:t>
      </w:r>
      <w:r w:rsidRPr="002654D6">
        <w:rPr>
          <w:rFonts w:ascii="Times New Roman" w:eastAsia="Calibri" w:hAnsi="Times New Roman" w:cs="Times New Roman"/>
          <w:sz w:val="24"/>
          <w:szCs w:val="24"/>
        </w:rPr>
        <w:t>31, ал.</w:t>
      </w:r>
      <w:r w:rsidR="00417C11" w:rsidRPr="002654D6">
        <w:rPr>
          <w:rFonts w:ascii="Times New Roman" w:eastAsia="Calibri" w:hAnsi="Times New Roman" w:cs="Times New Roman"/>
          <w:sz w:val="24"/>
          <w:szCs w:val="24"/>
        </w:rPr>
        <w:t xml:space="preserve"> </w:t>
      </w:r>
      <w:r w:rsidRPr="002654D6">
        <w:rPr>
          <w:rFonts w:ascii="Times New Roman" w:eastAsia="Calibri" w:hAnsi="Times New Roman" w:cs="Times New Roman"/>
          <w:sz w:val="24"/>
          <w:szCs w:val="24"/>
        </w:rPr>
        <w:t xml:space="preserve">1, т.2 от Закона. От тях за </w:t>
      </w:r>
      <w:r w:rsidR="006C7E1A" w:rsidRPr="002654D6">
        <w:rPr>
          <w:rFonts w:ascii="Times New Roman" w:eastAsia="Calibri" w:hAnsi="Times New Roman" w:cs="Times New Roman"/>
          <w:sz w:val="24"/>
          <w:szCs w:val="24"/>
        </w:rPr>
        <w:t>14</w:t>
      </w:r>
      <w:r w:rsidRPr="002654D6">
        <w:rPr>
          <w:rFonts w:ascii="Times New Roman" w:eastAsia="Calibri" w:hAnsi="Times New Roman" w:cs="Times New Roman"/>
          <w:sz w:val="24"/>
          <w:szCs w:val="24"/>
        </w:rPr>
        <w:t xml:space="preserve"> заявителя КРДОБГДСРСБНА е установила с Решение принадлежност към органите по чл. 1 от Закона, а за </w:t>
      </w:r>
      <w:r w:rsidR="00862073" w:rsidRPr="002654D6">
        <w:rPr>
          <w:rFonts w:ascii="Times New Roman" w:eastAsia="Calibri" w:hAnsi="Times New Roman" w:cs="Times New Roman"/>
          <w:sz w:val="24"/>
          <w:szCs w:val="24"/>
        </w:rPr>
        <w:t>3</w:t>
      </w:r>
      <w:r w:rsidR="00D21C17">
        <w:rPr>
          <w:rFonts w:ascii="Times New Roman" w:eastAsia="Calibri" w:hAnsi="Times New Roman" w:cs="Times New Roman"/>
          <w:sz w:val="24"/>
          <w:szCs w:val="24"/>
        </w:rPr>
        <w:t>50</w:t>
      </w:r>
      <w:bookmarkStart w:id="4" w:name="_GoBack"/>
      <w:bookmarkEnd w:id="4"/>
      <w:r w:rsidRPr="002654D6">
        <w:rPr>
          <w:rFonts w:ascii="Times New Roman" w:eastAsia="Calibri" w:hAnsi="Times New Roman" w:cs="Times New Roman"/>
          <w:sz w:val="24"/>
          <w:szCs w:val="24"/>
        </w:rPr>
        <w:t xml:space="preserve"> не е установила документи, установяващи </w:t>
      </w:r>
      <w:r w:rsidR="00417C11" w:rsidRPr="002654D6">
        <w:rPr>
          <w:rFonts w:ascii="Times New Roman" w:eastAsia="Calibri" w:hAnsi="Times New Roman" w:cs="Times New Roman"/>
          <w:sz w:val="24"/>
          <w:szCs w:val="24"/>
        </w:rPr>
        <w:t>принадлежност.</w:t>
      </w:r>
    </w:p>
    <w:p w:rsidR="0064255C" w:rsidRPr="00591FC2" w:rsidRDefault="0064255C" w:rsidP="00D02A6E">
      <w:pPr>
        <w:spacing w:after="0"/>
        <w:jc w:val="both"/>
        <w:rPr>
          <w:rFonts w:ascii="Times New Roman" w:hAnsi="Times New Roman" w:cs="Times New Roman"/>
          <w:b/>
          <w:color w:val="FF0000"/>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СТЕПЕНТА НА ИЗПЪЛНЕНИЕ НА ЗАЛОЖЕНИТЕ В ПРОГРАМАТА ЦЕЛИ</w:t>
      </w:r>
    </w:p>
    <w:p w:rsidR="00D02A6E" w:rsidRPr="00591FC2" w:rsidRDefault="00D02A6E" w:rsidP="00D02A6E">
      <w:pPr>
        <w:spacing w:after="0"/>
        <w:jc w:val="both"/>
        <w:rPr>
          <w:rFonts w:ascii="Times New Roman" w:hAnsi="Times New Roman" w:cs="Times New Roman"/>
          <w:b/>
          <w:color w:val="FF0000"/>
          <w:sz w:val="24"/>
          <w:szCs w:val="24"/>
          <w:lang w:val="en-US" w:eastAsia="bg-BG"/>
        </w:rPr>
      </w:pPr>
    </w:p>
    <w:p w:rsidR="005D0F60" w:rsidRPr="00ED32F4" w:rsidRDefault="005D0F60" w:rsidP="005D0F60">
      <w:pPr>
        <w:spacing w:after="0"/>
        <w:ind w:firstLine="708"/>
        <w:jc w:val="both"/>
        <w:rPr>
          <w:rFonts w:ascii="Times New Roman" w:eastAsia="Calibri" w:hAnsi="Times New Roman" w:cs="Times New Roman"/>
          <w:sz w:val="24"/>
          <w:szCs w:val="24"/>
          <w:lang w:eastAsia="bg-BG"/>
        </w:rPr>
      </w:pPr>
      <w:r w:rsidRPr="00ED32F4">
        <w:rPr>
          <w:rFonts w:ascii="Times New Roman" w:eastAsia="Calibri" w:hAnsi="Times New Roman" w:cs="Times New Roman"/>
          <w:sz w:val="24"/>
          <w:szCs w:val="24"/>
          <w:lang w:eastAsia="bg-BG"/>
        </w:rPr>
        <w:t xml:space="preserve">Степента на изпълнение на заложените в програмата цели зависи единствено от броят на подадените заявления от гражданите и е </w:t>
      </w:r>
      <w:r w:rsidR="00ED32F4" w:rsidRPr="00ED32F4">
        <w:rPr>
          <w:rFonts w:ascii="Times New Roman" w:eastAsia="Calibri" w:hAnsi="Times New Roman" w:cs="Times New Roman"/>
          <w:sz w:val="24"/>
          <w:szCs w:val="24"/>
          <w:lang w:eastAsia="bg-BG"/>
        </w:rPr>
        <w:t>процес, който</w:t>
      </w:r>
      <w:r w:rsidRPr="00ED32F4">
        <w:rPr>
          <w:rFonts w:ascii="Times New Roman" w:eastAsia="Calibri" w:hAnsi="Times New Roman" w:cs="Times New Roman"/>
          <w:sz w:val="24"/>
          <w:szCs w:val="24"/>
          <w:lang w:eastAsia="bg-BG"/>
        </w:rPr>
        <w:t xml:space="preserve"> не</w:t>
      </w:r>
      <w:r w:rsidR="00A02C92" w:rsidRPr="00ED32F4">
        <w:rPr>
          <w:rFonts w:ascii="Times New Roman" w:eastAsia="Calibri" w:hAnsi="Times New Roman" w:cs="Times New Roman"/>
          <w:sz w:val="24"/>
          <w:szCs w:val="24"/>
          <w:lang w:eastAsia="bg-BG"/>
        </w:rPr>
        <w:t xml:space="preserve"> </w:t>
      </w:r>
      <w:r w:rsidRPr="00ED32F4">
        <w:rPr>
          <w:rFonts w:ascii="Times New Roman" w:eastAsia="Calibri" w:hAnsi="Times New Roman" w:cs="Times New Roman"/>
          <w:sz w:val="24"/>
          <w:szCs w:val="24"/>
          <w:lang w:eastAsia="bg-BG"/>
        </w:rPr>
        <w:t>зависи от служителите в администрацията. Заложените прогнозни стойности по показатели са на база подадени заявления от предходни години, когато не съществуваше епидемия от СOVID-19.</w:t>
      </w:r>
    </w:p>
    <w:p w:rsidR="00D02A6E" w:rsidRPr="00591FC2" w:rsidRDefault="00D02A6E" w:rsidP="00D02A6E">
      <w:pPr>
        <w:spacing w:after="0"/>
        <w:jc w:val="both"/>
        <w:rPr>
          <w:rFonts w:ascii="Times New Roman" w:hAnsi="Times New Roman" w:cs="Times New Roman"/>
          <w:b/>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ПОСТИГНАТИТЕ РЕЗУЛТАТИ И ИЗПЪЛНЕНИТЕ ДЕЙНОСТИ</w:t>
      </w:r>
    </w:p>
    <w:p w:rsidR="00D02A6E" w:rsidRPr="00591FC2" w:rsidRDefault="00D02A6E" w:rsidP="00D02A6E">
      <w:pPr>
        <w:spacing w:after="0"/>
        <w:jc w:val="both"/>
        <w:rPr>
          <w:rFonts w:ascii="Times New Roman" w:hAnsi="Times New Roman" w:cs="Times New Roman"/>
          <w:b/>
          <w:sz w:val="24"/>
          <w:szCs w:val="24"/>
          <w:lang w:eastAsia="bg-BG"/>
        </w:rPr>
      </w:pPr>
    </w:p>
    <w:p w:rsidR="00D02A6E" w:rsidRPr="00ED32F4" w:rsidRDefault="00D02A6E" w:rsidP="00D02A6E">
      <w:pPr>
        <w:spacing w:after="0"/>
        <w:jc w:val="both"/>
        <w:rPr>
          <w:rFonts w:ascii="Times New Roman" w:hAnsi="Times New Roman" w:cs="Times New Roman"/>
          <w:sz w:val="24"/>
          <w:szCs w:val="24"/>
          <w:lang w:eastAsia="bg-BG"/>
        </w:rPr>
      </w:pPr>
      <w:r w:rsidRPr="00591FC2">
        <w:rPr>
          <w:rFonts w:ascii="Times New Roman" w:hAnsi="Times New Roman" w:cs="Times New Roman"/>
          <w:color w:val="FF0000"/>
          <w:sz w:val="24"/>
          <w:szCs w:val="24"/>
          <w:lang w:eastAsia="bg-BG"/>
        </w:rPr>
        <w:tab/>
      </w:r>
      <w:r w:rsidRPr="00ED32F4">
        <w:rPr>
          <w:rFonts w:ascii="Times New Roman" w:hAnsi="Times New Roman" w:cs="Times New Roman"/>
          <w:sz w:val="24"/>
          <w:szCs w:val="24"/>
          <w:lang w:eastAsia="bg-BG"/>
        </w:rPr>
        <w:t xml:space="preserve">Приетите заявления на лицата по чл. 31 от ЗДРДОПБГДСРСБНА са </w:t>
      </w:r>
      <w:r w:rsidR="00ED32F4" w:rsidRPr="00ED32F4">
        <w:rPr>
          <w:rFonts w:ascii="Times New Roman" w:hAnsi="Times New Roman" w:cs="Times New Roman"/>
          <w:sz w:val="24"/>
          <w:szCs w:val="24"/>
          <w:lang w:eastAsia="bg-BG"/>
        </w:rPr>
        <w:t>758</w:t>
      </w:r>
      <w:r w:rsidRPr="00ED32F4">
        <w:rPr>
          <w:rFonts w:ascii="Times New Roman" w:hAnsi="Times New Roman" w:cs="Times New Roman"/>
          <w:sz w:val="24"/>
          <w:szCs w:val="24"/>
          <w:lang w:eastAsia="bg-BG"/>
        </w:rPr>
        <w:t xml:space="preserve"> броя </w:t>
      </w:r>
      <w:r w:rsidR="00535F0A" w:rsidRPr="00ED32F4">
        <w:rPr>
          <w:rFonts w:ascii="Times New Roman" w:hAnsi="Times New Roman" w:cs="Times New Roman"/>
          <w:sz w:val="24"/>
          <w:szCs w:val="24"/>
          <w:lang w:eastAsia="bg-BG"/>
        </w:rPr>
        <w:t xml:space="preserve">при целева стойност </w:t>
      </w:r>
      <w:r w:rsidRPr="00ED32F4">
        <w:rPr>
          <w:rFonts w:ascii="Times New Roman" w:hAnsi="Times New Roman" w:cs="Times New Roman"/>
          <w:sz w:val="24"/>
          <w:szCs w:val="24"/>
          <w:lang w:eastAsia="bg-BG"/>
        </w:rPr>
        <w:t>1 </w:t>
      </w:r>
      <w:r w:rsidR="00ED32F4" w:rsidRPr="00ED32F4">
        <w:rPr>
          <w:rFonts w:ascii="Times New Roman" w:hAnsi="Times New Roman" w:cs="Times New Roman"/>
          <w:sz w:val="24"/>
          <w:szCs w:val="24"/>
          <w:lang w:eastAsia="bg-BG"/>
        </w:rPr>
        <w:t>350</w:t>
      </w:r>
      <w:r w:rsidRPr="00ED32F4">
        <w:rPr>
          <w:rFonts w:ascii="Times New Roman" w:hAnsi="Times New Roman" w:cs="Times New Roman"/>
          <w:sz w:val="24"/>
          <w:szCs w:val="24"/>
          <w:lang w:eastAsia="bg-BG"/>
        </w:rPr>
        <w:t xml:space="preserve"> броя,</w:t>
      </w:r>
      <w:r w:rsidR="00535F0A" w:rsidRPr="00ED32F4">
        <w:rPr>
          <w:rFonts w:ascii="Times New Roman" w:hAnsi="Times New Roman" w:cs="Times New Roman"/>
          <w:sz w:val="24"/>
          <w:szCs w:val="24"/>
          <w:lang w:eastAsia="bg-BG"/>
        </w:rPr>
        <w:t xml:space="preserve"> при </w:t>
      </w:r>
      <w:r w:rsidRPr="00ED32F4">
        <w:rPr>
          <w:rFonts w:ascii="Times New Roman" w:hAnsi="Times New Roman" w:cs="Times New Roman"/>
          <w:sz w:val="24"/>
          <w:szCs w:val="24"/>
          <w:lang w:eastAsia="bg-BG"/>
        </w:rPr>
        <w:t xml:space="preserve">което </w:t>
      </w:r>
      <w:r w:rsidR="00535F0A" w:rsidRPr="00ED32F4">
        <w:rPr>
          <w:rFonts w:ascii="Times New Roman" w:hAnsi="Times New Roman" w:cs="Times New Roman"/>
          <w:sz w:val="24"/>
          <w:szCs w:val="24"/>
          <w:lang w:eastAsia="bg-BG"/>
        </w:rPr>
        <w:t xml:space="preserve">изпълнение </w:t>
      </w:r>
      <w:r w:rsidRPr="00ED32F4">
        <w:rPr>
          <w:rFonts w:ascii="Times New Roman" w:hAnsi="Times New Roman" w:cs="Times New Roman"/>
          <w:sz w:val="24"/>
          <w:szCs w:val="24"/>
          <w:lang w:eastAsia="bg-BG"/>
        </w:rPr>
        <w:t xml:space="preserve">е </w:t>
      </w:r>
      <w:r w:rsidR="00ED32F4" w:rsidRPr="00ED32F4">
        <w:rPr>
          <w:rFonts w:ascii="Times New Roman" w:hAnsi="Times New Roman" w:cs="Times New Roman"/>
          <w:sz w:val="24"/>
          <w:szCs w:val="24"/>
          <w:lang w:eastAsia="bg-BG"/>
        </w:rPr>
        <w:t>56</w:t>
      </w:r>
      <w:r w:rsidRPr="00ED32F4">
        <w:rPr>
          <w:rFonts w:ascii="Times New Roman" w:hAnsi="Times New Roman" w:cs="Times New Roman"/>
          <w:sz w:val="24"/>
          <w:szCs w:val="24"/>
          <w:lang w:eastAsia="bg-BG"/>
        </w:rPr>
        <w:t xml:space="preserve"> %.</w:t>
      </w:r>
    </w:p>
    <w:p w:rsidR="00D02A6E" w:rsidRPr="00ED32F4" w:rsidRDefault="00D02A6E" w:rsidP="00D02A6E">
      <w:pPr>
        <w:spacing w:after="0"/>
        <w:jc w:val="both"/>
        <w:rPr>
          <w:rFonts w:ascii="Times New Roman" w:hAnsi="Times New Roman" w:cs="Times New Roman"/>
          <w:sz w:val="24"/>
          <w:szCs w:val="24"/>
          <w:lang w:eastAsia="bg-BG"/>
        </w:rPr>
      </w:pPr>
      <w:r w:rsidRPr="00ED32F4">
        <w:rPr>
          <w:rFonts w:ascii="Times New Roman" w:hAnsi="Times New Roman" w:cs="Times New Roman"/>
          <w:sz w:val="24"/>
          <w:szCs w:val="24"/>
          <w:lang w:eastAsia="bg-BG"/>
        </w:rPr>
        <w:tab/>
        <w:t xml:space="preserve">Обслужените читатели са </w:t>
      </w:r>
      <w:r w:rsidR="00051C10">
        <w:rPr>
          <w:rFonts w:ascii="Times New Roman" w:hAnsi="Times New Roman" w:cs="Times New Roman"/>
          <w:sz w:val="24"/>
          <w:szCs w:val="24"/>
          <w:lang w:eastAsia="bg-BG"/>
        </w:rPr>
        <w:t>36</w:t>
      </w:r>
      <w:r w:rsidR="00E50DF9" w:rsidRPr="00ED32F4">
        <w:rPr>
          <w:rFonts w:ascii="Times New Roman" w:hAnsi="Times New Roman" w:cs="Times New Roman"/>
          <w:sz w:val="24"/>
          <w:szCs w:val="24"/>
          <w:lang w:eastAsia="bg-BG"/>
        </w:rPr>
        <w:t>3</w:t>
      </w:r>
      <w:r w:rsidRPr="00ED32F4">
        <w:rPr>
          <w:rFonts w:ascii="Times New Roman" w:hAnsi="Times New Roman" w:cs="Times New Roman"/>
          <w:sz w:val="24"/>
          <w:szCs w:val="24"/>
          <w:lang w:eastAsia="bg-BG"/>
        </w:rPr>
        <w:t xml:space="preserve"> броя </w:t>
      </w:r>
      <w:r w:rsidR="00535F0A" w:rsidRPr="00ED32F4">
        <w:rPr>
          <w:rFonts w:ascii="Times New Roman" w:hAnsi="Times New Roman" w:cs="Times New Roman"/>
          <w:sz w:val="24"/>
          <w:szCs w:val="24"/>
          <w:lang w:eastAsia="bg-BG"/>
        </w:rPr>
        <w:t>при целева стойност</w:t>
      </w:r>
      <w:r w:rsidRPr="00ED32F4">
        <w:rPr>
          <w:rFonts w:ascii="Times New Roman" w:hAnsi="Times New Roman" w:cs="Times New Roman"/>
          <w:sz w:val="24"/>
          <w:szCs w:val="24"/>
          <w:lang w:eastAsia="bg-BG"/>
        </w:rPr>
        <w:t xml:space="preserve"> </w:t>
      </w:r>
      <w:r w:rsidR="00051C10">
        <w:rPr>
          <w:rFonts w:ascii="Times New Roman" w:hAnsi="Times New Roman" w:cs="Times New Roman"/>
          <w:sz w:val="24"/>
          <w:szCs w:val="24"/>
          <w:lang w:eastAsia="bg-BG"/>
        </w:rPr>
        <w:t>8</w:t>
      </w:r>
      <w:r w:rsidR="005D0F60" w:rsidRPr="00ED32F4">
        <w:rPr>
          <w:rFonts w:ascii="Times New Roman" w:hAnsi="Times New Roman" w:cs="Times New Roman"/>
          <w:sz w:val="24"/>
          <w:szCs w:val="24"/>
          <w:lang w:eastAsia="bg-BG"/>
        </w:rPr>
        <w:t>0</w:t>
      </w:r>
      <w:r w:rsidRPr="00ED32F4">
        <w:rPr>
          <w:rFonts w:ascii="Times New Roman" w:hAnsi="Times New Roman" w:cs="Times New Roman"/>
          <w:sz w:val="24"/>
          <w:szCs w:val="24"/>
          <w:lang w:eastAsia="bg-BG"/>
        </w:rPr>
        <w:t>0</w:t>
      </w:r>
      <w:r w:rsidR="00222492" w:rsidRPr="00ED32F4">
        <w:rPr>
          <w:rFonts w:ascii="Times New Roman" w:hAnsi="Times New Roman" w:cs="Times New Roman"/>
          <w:sz w:val="24"/>
          <w:szCs w:val="24"/>
          <w:lang w:eastAsia="bg-BG"/>
        </w:rPr>
        <w:t xml:space="preserve"> броя</w:t>
      </w:r>
      <w:r w:rsidRPr="00ED32F4">
        <w:rPr>
          <w:rFonts w:ascii="Times New Roman" w:hAnsi="Times New Roman" w:cs="Times New Roman"/>
          <w:sz w:val="24"/>
          <w:szCs w:val="24"/>
          <w:lang w:eastAsia="bg-BG"/>
        </w:rPr>
        <w:t xml:space="preserve">, </w:t>
      </w:r>
      <w:r w:rsidR="00535F0A" w:rsidRPr="00ED32F4">
        <w:rPr>
          <w:rFonts w:ascii="Times New Roman" w:hAnsi="Times New Roman" w:cs="Times New Roman"/>
          <w:sz w:val="24"/>
          <w:szCs w:val="24"/>
          <w:lang w:eastAsia="bg-BG"/>
        </w:rPr>
        <w:t xml:space="preserve">при което изпълнение е </w:t>
      </w:r>
      <w:r w:rsidR="00051C10">
        <w:rPr>
          <w:rFonts w:ascii="Times New Roman" w:hAnsi="Times New Roman" w:cs="Times New Roman"/>
          <w:sz w:val="24"/>
          <w:szCs w:val="24"/>
          <w:lang w:eastAsia="bg-BG"/>
        </w:rPr>
        <w:t>45</w:t>
      </w:r>
      <w:r w:rsidRPr="00ED32F4">
        <w:rPr>
          <w:rFonts w:ascii="Times New Roman" w:hAnsi="Times New Roman" w:cs="Times New Roman"/>
          <w:sz w:val="24"/>
          <w:szCs w:val="24"/>
          <w:lang w:eastAsia="bg-BG"/>
        </w:rPr>
        <w:t xml:space="preserve"> %.</w:t>
      </w:r>
    </w:p>
    <w:p w:rsidR="00D02A6E" w:rsidRPr="00ED32F4" w:rsidRDefault="00D02A6E" w:rsidP="00D02A6E">
      <w:pPr>
        <w:spacing w:after="0"/>
        <w:jc w:val="both"/>
        <w:rPr>
          <w:rFonts w:ascii="Times New Roman" w:hAnsi="Times New Roman" w:cs="Times New Roman"/>
          <w:sz w:val="24"/>
          <w:szCs w:val="24"/>
          <w:lang w:eastAsia="bg-BG"/>
        </w:rPr>
      </w:pPr>
      <w:r w:rsidRPr="00ED32F4">
        <w:rPr>
          <w:rFonts w:ascii="Times New Roman" w:hAnsi="Times New Roman" w:cs="Times New Roman"/>
          <w:sz w:val="24"/>
          <w:szCs w:val="24"/>
          <w:lang w:eastAsia="bg-BG"/>
        </w:rPr>
        <w:tab/>
        <w:t xml:space="preserve">Приключените преписки са </w:t>
      </w:r>
      <w:r w:rsidR="00051C10">
        <w:rPr>
          <w:rFonts w:ascii="Times New Roman" w:hAnsi="Times New Roman" w:cs="Times New Roman"/>
          <w:sz w:val="24"/>
          <w:szCs w:val="24"/>
          <w:lang w:eastAsia="bg-BG"/>
        </w:rPr>
        <w:t>829</w:t>
      </w:r>
      <w:r w:rsidR="00E50DF9" w:rsidRPr="00ED32F4">
        <w:rPr>
          <w:rFonts w:ascii="Times New Roman" w:hAnsi="Times New Roman" w:cs="Times New Roman"/>
          <w:sz w:val="24"/>
          <w:szCs w:val="24"/>
          <w:lang w:eastAsia="bg-BG"/>
        </w:rPr>
        <w:t xml:space="preserve"> </w:t>
      </w:r>
      <w:r w:rsidR="00222492" w:rsidRPr="00ED32F4">
        <w:rPr>
          <w:rFonts w:ascii="Times New Roman" w:hAnsi="Times New Roman" w:cs="Times New Roman"/>
          <w:sz w:val="24"/>
          <w:szCs w:val="24"/>
          <w:lang w:eastAsia="bg-BG"/>
        </w:rPr>
        <w:t>броя при целева стойност</w:t>
      </w:r>
      <w:r w:rsidRPr="00ED32F4">
        <w:rPr>
          <w:rFonts w:ascii="Times New Roman" w:hAnsi="Times New Roman" w:cs="Times New Roman"/>
          <w:sz w:val="24"/>
          <w:szCs w:val="24"/>
          <w:lang w:eastAsia="bg-BG"/>
        </w:rPr>
        <w:t xml:space="preserve"> 1 </w:t>
      </w:r>
      <w:r w:rsidR="00051C10">
        <w:rPr>
          <w:rFonts w:ascii="Times New Roman" w:hAnsi="Times New Roman" w:cs="Times New Roman"/>
          <w:sz w:val="24"/>
          <w:szCs w:val="24"/>
          <w:lang w:eastAsia="bg-BG"/>
        </w:rPr>
        <w:t>350</w:t>
      </w:r>
      <w:r w:rsidRPr="00ED32F4">
        <w:rPr>
          <w:rFonts w:ascii="Times New Roman" w:hAnsi="Times New Roman" w:cs="Times New Roman"/>
          <w:sz w:val="24"/>
          <w:szCs w:val="24"/>
          <w:lang w:eastAsia="bg-BG"/>
        </w:rPr>
        <w:t xml:space="preserve"> броя, </w:t>
      </w:r>
      <w:r w:rsidR="00222492" w:rsidRPr="00ED32F4">
        <w:rPr>
          <w:rFonts w:ascii="Times New Roman" w:hAnsi="Times New Roman" w:cs="Times New Roman"/>
          <w:sz w:val="24"/>
          <w:szCs w:val="24"/>
          <w:lang w:eastAsia="bg-BG"/>
        </w:rPr>
        <w:t xml:space="preserve">при </w:t>
      </w:r>
      <w:r w:rsidRPr="00ED32F4">
        <w:rPr>
          <w:rFonts w:ascii="Times New Roman" w:hAnsi="Times New Roman" w:cs="Times New Roman"/>
          <w:sz w:val="24"/>
          <w:szCs w:val="24"/>
          <w:lang w:eastAsia="bg-BG"/>
        </w:rPr>
        <w:t>което</w:t>
      </w:r>
      <w:r w:rsidR="00222492" w:rsidRPr="00ED32F4">
        <w:rPr>
          <w:rFonts w:ascii="Times New Roman" w:hAnsi="Times New Roman" w:cs="Times New Roman"/>
          <w:sz w:val="24"/>
          <w:szCs w:val="24"/>
          <w:lang w:eastAsia="bg-BG"/>
        </w:rPr>
        <w:t xml:space="preserve"> изпълнението </w:t>
      </w:r>
      <w:r w:rsidRPr="00ED32F4">
        <w:rPr>
          <w:rFonts w:ascii="Times New Roman" w:hAnsi="Times New Roman" w:cs="Times New Roman"/>
          <w:sz w:val="24"/>
          <w:szCs w:val="24"/>
          <w:lang w:eastAsia="bg-BG"/>
        </w:rPr>
        <w:t xml:space="preserve">е </w:t>
      </w:r>
      <w:r w:rsidR="00051C10">
        <w:rPr>
          <w:rFonts w:ascii="Times New Roman" w:hAnsi="Times New Roman" w:cs="Times New Roman"/>
          <w:sz w:val="24"/>
          <w:szCs w:val="24"/>
          <w:lang w:eastAsia="bg-BG"/>
        </w:rPr>
        <w:t>61</w:t>
      </w:r>
      <w:r w:rsidR="00ED32F4" w:rsidRPr="00ED32F4">
        <w:rPr>
          <w:rFonts w:ascii="Times New Roman" w:hAnsi="Times New Roman" w:cs="Times New Roman"/>
          <w:sz w:val="24"/>
          <w:szCs w:val="24"/>
          <w:lang w:eastAsia="bg-BG"/>
        </w:rPr>
        <w:t xml:space="preserve"> %.</w:t>
      </w:r>
    </w:p>
    <w:p w:rsidR="00D02A6E" w:rsidRPr="00ED32F4" w:rsidRDefault="00D02A6E" w:rsidP="00D02A6E">
      <w:pPr>
        <w:spacing w:after="0"/>
        <w:jc w:val="both"/>
        <w:rPr>
          <w:rFonts w:ascii="Times New Roman" w:hAnsi="Times New Roman" w:cs="Times New Roman"/>
          <w:sz w:val="24"/>
          <w:szCs w:val="24"/>
          <w:lang w:eastAsia="bg-BG"/>
        </w:rPr>
      </w:pPr>
      <w:r w:rsidRPr="00ED32F4">
        <w:rPr>
          <w:rFonts w:ascii="Times New Roman" w:hAnsi="Times New Roman" w:cs="Times New Roman"/>
          <w:sz w:val="24"/>
          <w:szCs w:val="24"/>
          <w:lang w:eastAsia="bg-BG"/>
        </w:rPr>
        <w:tab/>
        <w:t xml:space="preserve">Издадените удостоверения за политическа репресия са </w:t>
      </w:r>
      <w:r w:rsidR="00051C10">
        <w:rPr>
          <w:rFonts w:ascii="Times New Roman" w:hAnsi="Times New Roman" w:cs="Times New Roman"/>
          <w:sz w:val="24"/>
          <w:szCs w:val="24"/>
          <w:lang w:eastAsia="bg-BG"/>
        </w:rPr>
        <w:t>71</w:t>
      </w:r>
      <w:r w:rsidRPr="00ED32F4">
        <w:rPr>
          <w:rFonts w:ascii="Times New Roman" w:hAnsi="Times New Roman" w:cs="Times New Roman"/>
          <w:sz w:val="24"/>
          <w:szCs w:val="24"/>
          <w:lang w:eastAsia="bg-BG"/>
        </w:rPr>
        <w:t xml:space="preserve"> броя </w:t>
      </w:r>
      <w:r w:rsidR="00222492" w:rsidRPr="00ED32F4">
        <w:rPr>
          <w:rFonts w:ascii="Times New Roman" w:hAnsi="Times New Roman" w:cs="Times New Roman"/>
          <w:sz w:val="24"/>
          <w:szCs w:val="24"/>
          <w:lang w:eastAsia="bg-BG"/>
        </w:rPr>
        <w:t xml:space="preserve">при целева стойност </w:t>
      </w:r>
      <w:r w:rsidR="00B536E8" w:rsidRPr="00ED32F4">
        <w:rPr>
          <w:rFonts w:ascii="Times New Roman" w:hAnsi="Times New Roman" w:cs="Times New Roman"/>
          <w:sz w:val="24"/>
          <w:szCs w:val="24"/>
          <w:lang w:eastAsia="bg-BG"/>
        </w:rPr>
        <w:t>30</w:t>
      </w:r>
      <w:r w:rsidR="00222492" w:rsidRPr="00ED32F4">
        <w:rPr>
          <w:rFonts w:ascii="Times New Roman" w:hAnsi="Times New Roman" w:cs="Times New Roman"/>
          <w:sz w:val="24"/>
          <w:szCs w:val="24"/>
          <w:lang w:eastAsia="bg-BG"/>
        </w:rPr>
        <w:t xml:space="preserve"> броя</w:t>
      </w:r>
      <w:r w:rsidRPr="00ED32F4">
        <w:rPr>
          <w:rFonts w:ascii="Times New Roman" w:hAnsi="Times New Roman" w:cs="Times New Roman"/>
          <w:sz w:val="24"/>
          <w:szCs w:val="24"/>
          <w:lang w:eastAsia="bg-BG"/>
        </w:rPr>
        <w:t xml:space="preserve">, </w:t>
      </w:r>
      <w:r w:rsidR="00222492" w:rsidRPr="00ED32F4">
        <w:rPr>
          <w:rFonts w:ascii="Times New Roman" w:hAnsi="Times New Roman" w:cs="Times New Roman"/>
          <w:sz w:val="24"/>
          <w:szCs w:val="24"/>
          <w:lang w:eastAsia="bg-BG"/>
        </w:rPr>
        <w:t xml:space="preserve">при </w:t>
      </w:r>
      <w:r w:rsidRPr="00ED32F4">
        <w:rPr>
          <w:rFonts w:ascii="Times New Roman" w:hAnsi="Times New Roman" w:cs="Times New Roman"/>
          <w:sz w:val="24"/>
          <w:szCs w:val="24"/>
          <w:lang w:eastAsia="bg-BG"/>
        </w:rPr>
        <w:t xml:space="preserve">което </w:t>
      </w:r>
      <w:r w:rsidR="00222492" w:rsidRPr="00ED32F4">
        <w:rPr>
          <w:rFonts w:ascii="Times New Roman" w:hAnsi="Times New Roman" w:cs="Times New Roman"/>
          <w:sz w:val="24"/>
          <w:szCs w:val="24"/>
          <w:lang w:eastAsia="bg-BG"/>
        </w:rPr>
        <w:t>изпълнението е</w:t>
      </w:r>
      <w:r w:rsidRPr="00ED32F4">
        <w:rPr>
          <w:rFonts w:ascii="Times New Roman" w:hAnsi="Times New Roman" w:cs="Times New Roman"/>
          <w:sz w:val="24"/>
          <w:szCs w:val="24"/>
          <w:lang w:eastAsia="bg-BG"/>
        </w:rPr>
        <w:t xml:space="preserve"> </w:t>
      </w:r>
      <w:r w:rsidR="00051C10">
        <w:rPr>
          <w:rFonts w:ascii="Times New Roman" w:hAnsi="Times New Roman" w:cs="Times New Roman"/>
          <w:sz w:val="24"/>
          <w:szCs w:val="24"/>
          <w:lang w:eastAsia="bg-BG"/>
        </w:rPr>
        <w:t>240</w:t>
      </w:r>
      <w:r w:rsidRPr="00ED32F4">
        <w:rPr>
          <w:rFonts w:ascii="Times New Roman" w:hAnsi="Times New Roman" w:cs="Times New Roman"/>
          <w:sz w:val="24"/>
          <w:szCs w:val="24"/>
          <w:lang w:eastAsia="bg-BG"/>
        </w:rPr>
        <w:t xml:space="preserve"> %.</w:t>
      </w:r>
    </w:p>
    <w:p w:rsidR="00D02A6E" w:rsidRPr="00ED32F4" w:rsidRDefault="00D02A6E" w:rsidP="00D02A6E">
      <w:pPr>
        <w:spacing w:after="0"/>
        <w:jc w:val="both"/>
        <w:rPr>
          <w:rFonts w:ascii="Times New Roman" w:hAnsi="Times New Roman" w:cs="Times New Roman"/>
          <w:sz w:val="24"/>
          <w:szCs w:val="24"/>
          <w:lang w:eastAsia="bg-BG"/>
        </w:rPr>
      </w:pPr>
      <w:r w:rsidRPr="00ED32F4">
        <w:rPr>
          <w:rFonts w:ascii="Times New Roman" w:hAnsi="Times New Roman" w:cs="Times New Roman"/>
          <w:sz w:val="24"/>
          <w:szCs w:val="24"/>
          <w:lang w:eastAsia="bg-BG"/>
        </w:rPr>
        <w:tab/>
        <w:t xml:space="preserve">Направените справки и проучвания на документи са </w:t>
      </w:r>
      <w:r w:rsidR="00D76B6A">
        <w:rPr>
          <w:rFonts w:ascii="Times New Roman" w:hAnsi="Times New Roman" w:cs="Times New Roman"/>
          <w:sz w:val="24"/>
          <w:szCs w:val="24"/>
          <w:lang w:eastAsia="bg-BG"/>
        </w:rPr>
        <w:t>47</w:t>
      </w:r>
      <w:r w:rsidRPr="00ED32F4">
        <w:rPr>
          <w:rFonts w:ascii="Times New Roman" w:hAnsi="Times New Roman" w:cs="Times New Roman"/>
          <w:sz w:val="24"/>
          <w:szCs w:val="24"/>
          <w:lang w:eastAsia="bg-BG"/>
        </w:rPr>
        <w:t xml:space="preserve"> </w:t>
      </w:r>
      <w:r w:rsidR="00222492" w:rsidRPr="00ED32F4">
        <w:rPr>
          <w:rFonts w:ascii="Times New Roman" w:hAnsi="Times New Roman" w:cs="Times New Roman"/>
          <w:sz w:val="24"/>
          <w:szCs w:val="24"/>
          <w:lang w:eastAsia="bg-BG"/>
        </w:rPr>
        <w:t xml:space="preserve">броя при целева стойност </w:t>
      </w:r>
      <w:r w:rsidR="00B536E8" w:rsidRPr="00ED32F4">
        <w:rPr>
          <w:rFonts w:ascii="Times New Roman" w:hAnsi="Times New Roman" w:cs="Times New Roman"/>
          <w:sz w:val="24"/>
          <w:szCs w:val="24"/>
          <w:lang w:eastAsia="bg-BG"/>
        </w:rPr>
        <w:t>6</w:t>
      </w:r>
      <w:r w:rsidRPr="00ED32F4">
        <w:rPr>
          <w:rFonts w:ascii="Times New Roman" w:hAnsi="Times New Roman" w:cs="Times New Roman"/>
          <w:sz w:val="24"/>
          <w:szCs w:val="24"/>
          <w:lang w:eastAsia="bg-BG"/>
        </w:rPr>
        <w:t>0</w:t>
      </w:r>
      <w:r w:rsidR="00222492" w:rsidRPr="00ED32F4">
        <w:rPr>
          <w:rFonts w:ascii="Times New Roman" w:hAnsi="Times New Roman" w:cs="Times New Roman"/>
          <w:sz w:val="24"/>
          <w:szCs w:val="24"/>
          <w:lang w:eastAsia="bg-BG"/>
        </w:rPr>
        <w:t xml:space="preserve"> броя</w:t>
      </w:r>
      <w:r w:rsidRPr="00ED32F4">
        <w:rPr>
          <w:rFonts w:ascii="Times New Roman" w:hAnsi="Times New Roman" w:cs="Times New Roman"/>
          <w:sz w:val="24"/>
          <w:szCs w:val="24"/>
          <w:lang w:eastAsia="bg-BG"/>
        </w:rPr>
        <w:t>,</w:t>
      </w:r>
      <w:r w:rsidR="00222492" w:rsidRPr="00ED32F4">
        <w:rPr>
          <w:rFonts w:ascii="Times New Roman" w:hAnsi="Times New Roman" w:cs="Times New Roman"/>
          <w:sz w:val="24"/>
          <w:szCs w:val="24"/>
          <w:lang w:eastAsia="bg-BG"/>
        </w:rPr>
        <w:t xml:space="preserve"> при</w:t>
      </w:r>
      <w:r w:rsidRPr="00ED32F4">
        <w:rPr>
          <w:rFonts w:ascii="Times New Roman" w:hAnsi="Times New Roman" w:cs="Times New Roman"/>
          <w:sz w:val="24"/>
          <w:szCs w:val="24"/>
          <w:lang w:eastAsia="bg-BG"/>
        </w:rPr>
        <w:t xml:space="preserve"> което</w:t>
      </w:r>
      <w:r w:rsidR="00222492" w:rsidRPr="00ED32F4">
        <w:rPr>
          <w:rFonts w:ascii="Times New Roman" w:hAnsi="Times New Roman" w:cs="Times New Roman"/>
          <w:sz w:val="24"/>
          <w:szCs w:val="24"/>
          <w:lang w:eastAsia="bg-BG"/>
        </w:rPr>
        <w:t xml:space="preserve"> изпълнението</w:t>
      </w:r>
      <w:r w:rsidRPr="00ED32F4">
        <w:rPr>
          <w:rFonts w:ascii="Times New Roman" w:hAnsi="Times New Roman" w:cs="Times New Roman"/>
          <w:sz w:val="24"/>
          <w:szCs w:val="24"/>
          <w:lang w:eastAsia="bg-BG"/>
        </w:rPr>
        <w:t xml:space="preserve"> е </w:t>
      </w:r>
      <w:r w:rsidR="006C7E1A">
        <w:rPr>
          <w:rFonts w:ascii="Times New Roman" w:hAnsi="Times New Roman" w:cs="Times New Roman"/>
          <w:sz w:val="24"/>
          <w:szCs w:val="24"/>
          <w:lang w:eastAsia="bg-BG"/>
        </w:rPr>
        <w:t>78</w:t>
      </w:r>
      <w:r w:rsidRPr="00ED32F4">
        <w:rPr>
          <w:rFonts w:ascii="Times New Roman" w:hAnsi="Times New Roman" w:cs="Times New Roman"/>
          <w:sz w:val="24"/>
          <w:szCs w:val="24"/>
          <w:lang w:eastAsia="bg-BG"/>
        </w:rPr>
        <w:t xml:space="preserve"> %.</w:t>
      </w:r>
    </w:p>
    <w:p w:rsidR="00D02A6E" w:rsidRPr="00ED32F4" w:rsidRDefault="00D02A6E" w:rsidP="00D02A6E">
      <w:pPr>
        <w:spacing w:after="0"/>
        <w:jc w:val="both"/>
        <w:rPr>
          <w:rFonts w:ascii="Times New Roman" w:hAnsi="Times New Roman" w:cs="Times New Roman"/>
          <w:sz w:val="24"/>
          <w:szCs w:val="24"/>
          <w:lang w:eastAsia="bg-BG"/>
        </w:rPr>
      </w:pPr>
      <w:r w:rsidRPr="00ED32F4">
        <w:rPr>
          <w:rFonts w:ascii="Times New Roman" w:hAnsi="Times New Roman" w:cs="Times New Roman"/>
          <w:sz w:val="24"/>
          <w:szCs w:val="24"/>
          <w:lang w:eastAsia="bg-BG"/>
        </w:rPr>
        <w:tab/>
        <w:t xml:space="preserve">Обработените копия на документи за предоставяне на лица по чл. 31 от закона за </w:t>
      </w:r>
      <w:r w:rsidR="00D76B6A">
        <w:rPr>
          <w:rFonts w:ascii="Times New Roman" w:hAnsi="Times New Roman" w:cs="Times New Roman"/>
          <w:sz w:val="24"/>
          <w:szCs w:val="24"/>
          <w:lang w:eastAsia="bg-BG"/>
        </w:rPr>
        <w:t>51 414</w:t>
      </w:r>
      <w:r w:rsidR="00AB0F35" w:rsidRPr="00ED32F4">
        <w:rPr>
          <w:rFonts w:ascii="Times New Roman" w:hAnsi="Times New Roman" w:cs="Times New Roman"/>
          <w:sz w:val="24"/>
          <w:szCs w:val="24"/>
          <w:lang w:val="en-US" w:eastAsia="bg-BG"/>
        </w:rPr>
        <w:t xml:space="preserve"> </w:t>
      </w:r>
      <w:r w:rsidR="00222492" w:rsidRPr="00ED32F4">
        <w:rPr>
          <w:rFonts w:ascii="Times New Roman" w:hAnsi="Times New Roman" w:cs="Times New Roman"/>
          <w:sz w:val="24"/>
          <w:szCs w:val="24"/>
          <w:lang w:eastAsia="bg-BG"/>
        </w:rPr>
        <w:t xml:space="preserve">броя при целева стойност </w:t>
      </w:r>
      <w:r w:rsidRPr="00ED32F4">
        <w:rPr>
          <w:rFonts w:ascii="Times New Roman" w:hAnsi="Times New Roman" w:cs="Times New Roman"/>
          <w:sz w:val="24"/>
          <w:szCs w:val="24"/>
          <w:lang w:eastAsia="bg-BG"/>
        </w:rPr>
        <w:t xml:space="preserve">от </w:t>
      </w:r>
      <w:r w:rsidR="00D76B6A">
        <w:rPr>
          <w:rFonts w:ascii="Times New Roman" w:hAnsi="Times New Roman" w:cs="Times New Roman"/>
          <w:sz w:val="24"/>
          <w:szCs w:val="24"/>
          <w:lang w:eastAsia="bg-BG"/>
        </w:rPr>
        <w:t>9</w:t>
      </w:r>
      <w:r w:rsidRPr="00ED32F4">
        <w:rPr>
          <w:rFonts w:ascii="Times New Roman" w:hAnsi="Times New Roman" w:cs="Times New Roman"/>
          <w:sz w:val="24"/>
          <w:szCs w:val="24"/>
          <w:lang w:eastAsia="bg-BG"/>
        </w:rPr>
        <w:t xml:space="preserve">0 000 броя, </w:t>
      </w:r>
      <w:r w:rsidR="00222492" w:rsidRPr="00ED32F4">
        <w:rPr>
          <w:rFonts w:ascii="Times New Roman" w:hAnsi="Times New Roman" w:cs="Times New Roman"/>
          <w:sz w:val="24"/>
          <w:szCs w:val="24"/>
          <w:lang w:eastAsia="bg-BG"/>
        </w:rPr>
        <w:t xml:space="preserve">при </w:t>
      </w:r>
      <w:r w:rsidRPr="00ED32F4">
        <w:rPr>
          <w:rFonts w:ascii="Times New Roman" w:hAnsi="Times New Roman" w:cs="Times New Roman"/>
          <w:sz w:val="24"/>
          <w:szCs w:val="24"/>
          <w:lang w:eastAsia="bg-BG"/>
        </w:rPr>
        <w:t>което</w:t>
      </w:r>
      <w:r w:rsidR="00222492" w:rsidRPr="00ED32F4">
        <w:rPr>
          <w:rFonts w:ascii="Times New Roman" w:hAnsi="Times New Roman" w:cs="Times New Roman"/>
          <w:sz w:val="24"/>
          <w:szCs w:val="24"/>
          <w:lang w:eastAsia="bg-BG"/>
        </w:rPr>
        <w:t xml:space="preserve"> изпълнението</w:t>
      </w:r>
      <w:r w:rsidRPr="00ED32F4">
        <w:rPr>
          <w:rFonts w:ascii="Times New Roman" w:hAnsi="Times New Roman" w:cs="Times New Roman"/>
          <w:sz w:val="24"/>
          <w:szCs w:val="24"/>
          <w:lang w:eastAsia="bg-BG"/>
        </w:rPr>
        <w:t xml:space="preserve"> е </w:t>
      </w:r>
      <w:r w:rsidR="00D76B6A">
        <w:rPr>
          <w:rFonts w:ascii="Times New Roman" w:hAnsi="Times New Roman" w:cs="Times New Roman"/>
          <w:sz w:val="24"/>
          <w:szCs w:val="24"/>
          <w:lang w:eastAsia="bg-BG"/>
        </w:rPr>
        <w:t>57</w:t>
      </w:r>
      <w:r w:rsidR="00AB0F35" w:rsidRPr="00ED32F4">
        <w:rPr>
          <w:rFonts w:ascii="Times New Roman" w:hAnsi="Times New Roman" w:cs="Times New Roman"/>
          <w:sz w:val="24"/>
          <w:szCs w:val="24"/>
          <w:lang w:val="en-US" w:eastAsia="bg-BG"/>
        </w:rPr>
        <w:t xml:space="preserve"> </w:t>
      </w:r>
      <w:r w:rsidRPr="00ED32F4">
        <w:rPr>
          <w:rFonts w:ascii="Times New Roman" w:hAnsi="Times New Roman" w:cs="Times New Roman"/>
          <w:sz w:val="24"/>
          <w:szCs w:val="24"/>
          <w:lang w:eastAsia="bg-BG"/>
        </w:rPr>
        <w:t>%.</w:t>
      </w:r>
    </w:p>
    <w:p w:rsidR="00D02A6E" w:rsidRPr="00591FC2" w:rsidRDefault="00D02A6E" w:rsidP="00D02A6E">
      <w:pPr>
        <w:spacing w:after="0"/>
        <w:jc w:val="both"/>
        <w:rPr>
          <w:rFonts w:ascii="Times New Roman" w:hAnsi="Times New Roman" w:cs="Times New Roman"/>
          <w:color w:val="FF0000"/>
          <w:sz w:val="24"/>
          <w:szCs w:val="24"/>
          <w:lang w:eastAsia="bg-BG"/>
        </w:rPr>
      </w:pPr>
    </w:p>
    <w:p w:rsidR="00D02A6E" w:rsidRPr="009A03FE"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ИЗТОЧНИЦИ НА ИНФОРМАЦИЯТА ЗА ДАННИТЕ ПО ПОКАЗАТЕЛИТЕ ЗА ИЗПЪЛНЕНИЕ</w:t>
      </w:r>
    </w:p>
    <w:p w:rsidR="00D02A6E" w:rsidRPr="009A03FE" w:rsidRDefault="00D02A6E" w:rsidP="00D02A6E">
      <w:pPr>
        <w:spacing w:after="0"/>
        <w:jc w:val="both"/>
        <w:rPr>
          <w:rFonts w:ascii="Times New Roman" w:eastAsia="Calibri" w:hAnsi="Times New Roman" w:cs="Times New Roman"/>
          <w:sz w:val="24"/>
          <w:szCs w:val="24"/>
          <w:lang w:val="en-US" w:eastAsia="bg-BG"/>
        </w:rPr>
      </w:pPr>
    </w:p>
    <w:p w:rsidR="00D02A6E" w:rsidRPr="009A03FE" w:rsidRDefault="00D02A6E" w:rsidP="00D02A6E">
      <w:pPr>
        <w:spacing w:after="0"/>
        <w:ind w:firstLine="708"/>
        <w:jc w:val="both"/>
        <w:rPr>
          <w:rFonts w:ascii="Times New Roman" w:eastAsia="Calibri" w:hAnsi="Times New Roman" w:cs="Times New Roman"/>
          <w:sz w:val="24"/>
          <w:szCs w:val="24"/>
          <w:lang w:eastAsia="bg-BG"/>
        </w:rPr>
      </w:pPr>
      <w:r w:rsidRPr="009A03FE">
        <w:rPr>
          <w:rFonts w:ascii="Times New Roman" w:eastAsia="Calibri" w:hAnsi="Times New Roman" w:cs="Times New Roman"/>
          <w:sz w:val="24"/>
          <w:szCs w:val="24"/>
          <w:lang w:eastAsia="bg-BG"/>
        </w:rPr>
        <w:t>Източници на информация са АИС „Документооборот“, АИС „Централизиран архив“.</w:t>
      </w:r>
    </w:p>
    <w:p w:rsidR="00D02A6E" w:rsidRPr="009A03FE" w:rsidRDefault="00D02A6E" w:rsidP="00D02A6E">
      <w:pPr>
        <w:spacing w:after="0"/>
        <w:jc w:val="both"/>
        <w:rPr>
          <w:rFonts w:ascii="Times New Roman" w:hAnsi="Times New Roman" w:cs="Times New Roman"/>
          <w:b/>
          <w:sz w:val="24"/>
          <w:szCs w:val="24"/>
          <w:lang w:eastAsia="bg-BG"/>
        </w:rPr>
      </w:pPr>
    </w:p>
    <w:p w:rsidR="00D02A6E" w:rsidRPr="009A03FE" w:rsidRDefault="00D02A6E" w:rsidP="00D02A6E">
      <w:pPr>
        <w:jc w:val="both"/>
        <w:rPr>
          <w:rFonts w:ascii="Times New Roman" w:hAnsi="Times New Roman" w:cs="Times New Roman"/>
          <w:b/>
          <w:sz w:val="24"/>
          <w:szCs w:val="24"/>
        </w:rPr>
      </w:pPr>
      <w:r w:rsidRPr="009A03FE">
        <w:rPr>
          <w:rFonts w:ascii="Times New Roman" w:hAnsi="Times New Roman" w:cs="Times New Roman"/>
          <w:b/>
          <w:sz w:val="24"/>
          <w:szCs w:val="24"/>
        </w:rPr>
        <w:t>ОПИСАНИЕ НА ФАКТОРИТЕ И ПРИЧИНИТЕ, ОКАЗАЛИ ВЪЗДЕЙСТВИЕ ВЪРХУ НЕПОСТИГАНЕТО НА ПЛАНИРАНИТЕ ЦЕЛЕВИ СТОЙНОСТИ</w:t>
      </w:r>
    </w:p>
    <w:p w:rsidR="00483815" w:rsidRPr="002D53B0" w:rsidRDefault="00483815" w:rsidP="004838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Pr>
          <w:rFonts w:ascii="Times New Roman" w:hAnsi="Times New Roman"/>
          <w:sz w:val="24"/>
          <w:szCs w:val="24"/>
        </w:rPr>
        <w:t xml:space="preserve"> </w:t>
      </w:r>
      <w:r w:rsidRPr="002D53B0">
        <w:rPr>
          <w:rFonts w:ascii="Times New Roman" w:hAnsi="Times New Roman"/>
          <w:sz w:val="24"/>
          <w:szCs w:val="24"/>
        </w:rPr>
        <w:t>постигане на планираните/заявените целеви стойности.</w:t>
      </w:r>
      <w:r w:rsidRPr="002D53B0">
        <w:rPr>
          <w:rFonts w:ascii="Times New Roman" w:hAnsi="Times New Roman"/>
          <w:sz w:val="24"/>
          <w:szCs w:val="24"/>
          <w:lang w:val="en-US"/>
        </w:rPr>
        <w:t xml:space="preserve"> </w:t>
      </w:r>
    </w:p>
    <w:p w:rsidR="00674063" w:rsidRPr="009A03FE" w:rsidRDefault="00674063" w:rsidP="00674063">
      <w:pPr>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rPr>
        <w:lastRenderedPageBreak/>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ind w:firstLine="708"/>
        <w:jc w:val="both"/>
        <w:rPr>
          <w:rFonts w:ascii="Times New Roman" w:eastAsia="Calibri" w:hAnsi="Times New Roman" w:cs="Times New Roman"/>
          <w:sz w:val="24"/>
          <w:szCs w:val="24"/>
        </w:rPr>
      </w:pPr>
      <w:r w:rsidRPr="009A03FE">
        <w:rPr>
          <w:rFonts w:ascii="Times New Roman" w:eastAsia="Calibri" w:hAnsi="Times New Roman" w:cs="Times New Roman"/>
          <w:sz w:val="24"/>
          <w:szCs w:val="24"/>
        </w:rPr>
        <w:t>Основна отговорност за изпълнението на задачите по тази стратегическа цел имат служителите от отдел „Обслужване на граждани“.</w:t>
      </w:r>
    </w:p>
    <w:p w:rsidR="00B9353F" w:rsidRDefault="00B9353F"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b/>
          <w:i/>
          <w:sz w:val="24"/>
          <w:szCs w:val="24"/>
          <w:lang w:eastAsia="bg-BG"/>
        </w:rPr>
      </w:pPr>
      <w:r w:rsidRPr="009A03FE">
        <w:rPr>
          <w:rFonts w:ascii="Times New Roman" w:eastAsia="Times New Roman" w:hAnsi="Times New Roman"/>
          <w:b/>
          <w:i/>
          <w:iCs/>
          <w:spacing w:val="10"/>
          <w:sz w:val="24"/>
          <w:szCs w:val="24"/>
          <w:u w:val="single"/>
          <w:lang w:eastAsia="bg-BG"/>
        </w:rPr>
        <w:t>СТРАТЕГИЧЕСКА ЦЕЛ</w:t>
      </w:r>
      <w:r w:rsidRPr="009A03FE">
        <w:rPr>
          <w:rFonts w:ascii="Times New Roman" w:eastAsia="Times New Roman" w:hAnsi="Times New Roman"/>
          <w:b/>
          <w:i/>
          <w:iCs/>
          <w:spacing w:val="10"/>
          <w:sz w:val="24"/>
          <w:szCs w:val="24"/>
          <w:u w:val="single"/>
          <w:lang w:val="en-US" w:eastAsia="bg-BG"/>
        </w:rPr>
        <w:t xml:space="preserve"> </w:t>
      </w:r>
      <w:r w:rsidRPr="009A03FE">
        <w:rPr>
          <w:rFonts w:ascii="Times New Roman" w:eastAsia="Times New Roman" w:hAnsi="Times New Roman"/>
          <w:b/>
          <w:i/>
          <w:iCs/>
          <w:spacing w:val="10"/>
          <w:sz w:val="24"/>
          <w:szCs w:val="24"/>
          <w:u w:val="single"/>
          <w:lang w:eastAsia="bg-BG"/>
        </w:rPr>
        <w:t>4</w:t>
      </w:r>
      <w:r w:rsidRPr="009A03FE">
        <w:rPr>
          <w:rFonts w:ascii="Times New Roman" w:eastAsia="Times New Roman" w:hAnsi="Times New Roman"/>
          <w:b/>
          <w:i/>
          <w:iCs/>
          <w:spacing w:val="10"/>
          <w:sz w:val="24"/>
          <w:szCs w:val="24"/>
          <w:lang w:eastAsia="bg-BG"/>
        </w:rPr>
        <w:t>:</w:t>
      </w:r>
      <w:r w:rsidRPr="009A03FE">
        <w:rPr>
          <w:rFonts w:ascii="Times New Roman" w:eastAsia="Times New Roman" w:hAnsi="Times New Roman"/>
          <w:i/>
          <w:iCs/>
          <w:spacing w:val="20"/>
          <w:sz w:val="24"/>
          <w:szCs w:val="24"/>
        </w:rPr>
        <w:t xml:space="preserve"> </w:t>
      </w:r>
      <w:r w:rsidRPr="009A03FE">
        <w:rPr>
          <w:rFonts w:ascii="Times New Roman" w:eastAsia="Times New Roman" w:hAnsi="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879BF" w:rsidRPr="009A03FE" w:rsidRDefault="006879BF" w:rsidP="00674063">
      <w:pPr>
        <w:widowControl w:val="0"/>
        <w:autoSpaceDE w:val="0"/>
        <w:autoSpaceDN w:val="0"/>
        <w:adjustRightInd w:val="0"/>
        <w:spacing w:after="0"/>
        <w:ind w:firstLine="720"/>
        <w:jc w:val="both"/>
        <w:rPr>
          <w:rFonts w:ascii="Times New Roman" w:eastAsia="Times New Roman" w:hAnsi="Times New Roman"/>
          <w:b/>
          <w:sz w:val="20"/>
          <w:szCs w:val="20"/>
          <w:u w:val="single"/>
          <w:lang w:eastAsia="bg-BG"/>
        </w:rPr>
      </w:pPr>
    </w:p>
    <w:p w:rsidR="006879BF" w:rsidRPr="009A03FE" w:rsidRDefault="00674063" w:rsidP="00AF4D56">
      <w:pPr>
        <w:widowControl w:val="0"/>
        <w:autoSpaceDE w:val="0"/>
        <w:autoSpaceDN w:val="0"/>
        <w:adjustRightInd w:val="0"/>
        <w:spacing w:after="0"/>
        <w:ind w:firstLine="720"/>
        <w:jc w:val="both"/>
        <w:rPr>
          <w:rFonts w:ascii="Times New Roman" w:eastAsia="Times New Roman" w:hAnsi="Times New Roman"/>
          <w:sz w:val="20"/>
          <w:szCs w:val="20"/>
          <w:lang w:eastAsia="bg-BG"/>
        </w:rPr>
      </w:pPr>
      <w:r w:rsidRPr="009A03FE">
        <w:rPr>
          <w:rFonts w:ascii="Times New Roman" w:eastAsia="Times New Roman" w:hAnsi="Times New Roman"/>
          <w:b/>
          <w:sz w:val="24"/>
          <w:szCs w:val="24"/>
          <w:u w:val="single"/>
          <w:lang w:eastAsia="bg-BG"/>
        </w:rPr>
        <w:t>Дейности по изпълнението</w:t>
      </w:r>
      <w:r w:rsidRPr="009A03FE">
        <w:rPr>
          <w:rFonts w:ascii="Times New Roman" w:eastAsia="Times New Roman" w:hAnsi="Times New Roman"/>
          <w:sz w:val="24"/>
          <w:szCs w:val="24"/>
          <w:lang w:eastAsia="bg-BG"/>
        </w:rPr>
        <w:t xml:space="preserve">:   </w:t>
      </w:r>
      <w:r w:rsidR="006879BF" w:rsidRPr="009A03FE">
        <w:rPr>
          <w:rFonts w:ascii="Times New Roman" w:eastAsia="Times New Roman" w:hAnsi="Times New Roman"/>
          <w:sz w:val="24"/>
          <w:szCs w:val="24"/>
          <w:lang w:eastAsia="bg-BG"/>
        </w:rPr>
        <w:tab/>
      </w:r>
    </w:p>
    <w:p w:rsidR="00674063" w:rsidRPr="009A03FE" w:rsidRDefault="00674063" w:rsidP="006879BF">
      <w:pPr>
        <w:widowControl w:val="0"/>
        <w:autoSpaceDE w:val="0"/>
        <w:autoSpaceDN w:val="0"/>
        <w:adjustRightInd w:val="0"/>
        <w:spacing w:after="0"/>
        <w:ind w:firstLine="709"/>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w:t>
      </w:r>
      <w:r w:rsidR="00166A05" w:rsidRPr="009A03FE">
        <w:rPr>
          <w:rFonts w:ascii="Times New Roman" w:eastAsia="Times New Roman" w:hAnsi="Times New Roman"/>
          <w:sz w:val="24"/>
          <w:szCs w:val="24"/>
          <w:lang w:eastAsia="bg-BG"/>
        </w:rPr>
        <w:t>ски граждани към ДС и PC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документите, въз основа на които е установена и обявена принадлежността на лицата по чл. 26, ал. 1 от ЗДР</w:t>
      </w:r>
      <w:r w:rsidR="00166A05" w:rsidRPr="009A03FE">
        <w:rPr>
          <w:rFonts w:ascii="Times New Roman" w:eastAsia="Times New Roman" w:hAnsi="Times New Roman"/>
          <w:sz w:val="24"/>
          <w:szCs w:val="24"/>
          <w:lang w:eastAsia="bg-BG"/>
        </w:rPr>
        <w:t>ДОПБГДСРСБНА към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sz w:val="20"/>
          <w:szCs w:val="20"/>
          <w:lang w:eastAsia="bg-BG"/>
        </w:rPr>
      </w:pPr>
    </w:p>
    <w:p w:rsidR="00674063" w:rsidRPr="009A03FE" w:rsidRDefault="00674063" w:rsidP="00783CA1">
      <w:pPr>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конференции, семинари, ден на отворените врати и др.;</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E7396B" w:rsidRPr="009A03FE" w:rsidRDefault="00E7396B" w:rsidP="00E7396B">
      <w:pPr>
        <w:widowControl w:val="0"/>
        <w:autoSpaceDE w:val="0"/>
        <w:autoSpaceDN w:val="0"/>
        <w:adjustRightInd w:val="0"/>
        <w:spacing w:after="0"/>
        <w:ind w:left="720"/>
        <w:jc w:val="both"/>
        <w:rPr>
          <w:rFonts w:ascii="Times New Roman" w:eastAsia="Times New Roman" w:hAnsi="Times New Roman"/>
          <w:sz w:val="24"/>
          <w:szCs w:val="24"/>
          <w:lang w:eastAsia="bg-BG"/>
        </w:rPr>
      </w:pPr>
    </w:p>
    <w:p w:rsidR="00674063" w:rsidRPr="009A03FE"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международни форуми.</w:t>
      </w:r>
    </w:p>
    <w:p w:rsidR="00BA0284" w:rsidRDefault="00BA0284"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084300" w:rsidRDefault="00084300"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323882" w:rsidRDefault="00323882" w:rsidP="00323882">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323882" w:rsidRPr="009A03FE" w:rsidRDefault="00323882" w:rsidP="00323882">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p w:rsidR="00323882" w:rsidRDefault="00323882"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tbl>
      <w:tblPr>
        <w:tblW w:w="8799" w:type="dxa"/>
        <w:tblInd w:w="55" w:type="dxa"/>
        <w:tblCellMar>
          <w:left w:w="70" w:type="dxa"/>
          <w:right w:w="70" w:type="dxa"/>
        </w:tblCellMar>
        <w:tblLook w:val="0000" w:firstRow="0" w:lastRow="0" w:firstColumn="0" w:lastColumn="0" w:noHBand="0" w:noVBand="0"/>
      </w:tblPr>
      <w:tblGrid>
        <w:gridCol w:w="4478"/>
        <w:gridCol w:w="1217"/>
        <w:gridCol w:w="1552"/>
        <w:gridCol w:w="1552"/>
      </w:tblGrid>
      <w:tr w:rsidR="00323882" w:rsidRPr="00323882" w:rsidTr="00323882">
        <w:trPr>
          <w:trHeight w:val="1661"/>
        </w:trPr>
        <w:tc>
          <w:tcPr>
            <w:tcW w:w="4693" w:type="dxa"/>
            <w:tcBorders>
              <w:top w:val="single" w:sz="4" w:space="0" w:color="auto"/>
              <w:left w:val="single" w:sz="4" w:space="0" w:color="auto"/>
              <w:bottom w:val="single" w:sz="4" w:space="0" w:color="auto"/>
              <w:right w:val="single" w:sz="4" w:space="0" w:color="auto"/>
            </w:tcBorders>
            <w:shd w:val="clear" w:color="auto" w:fill="FFCC99"/>
            <w:vAlign w:val="center"/>
          </w:tcPr>
          <w:p w:rsidR="00323882" w:rsidRPr="00323882" w:rsidRDefault="00323882" w:rsidP="00323882">
            <w:pPr>
              <w:keepNext/>
              <w:spacing w:before="240" w:after="60"/>
              <w:ind w:left="180"/>
              <w:jc w:val="center"/>
              <w:outlineLvl w:val="0"/>
              <w:rPr>
                <w:rFonts w:ascii="Times New Roman" w:eastAsia="Times New Roman" w:hAnsi="Times New Roman"/>
                <w:b/>
                <w:caps/>
                <w:sz w:val="16"/>
                <w:szCs w:val="16"/>
                <w:lang w:eastAsia="bg-BG"/>
              </w:rPr>
            </w:pPr>
            <w:r w:rsidRPr="00323882">
              <w:rPr>
                <w:rFonts w:ascii="Times New Roman" w:eastAsia="Times New Roman" w:hAnsi="Times New Roman"/>
                <w:b/>
                <w:caps/>
                <w:sz w:val="16"/>
                <w:szCs w:val="16"/>
                <w:lang w:eastAsia="bg-BG"/>
              </w:rPr>
              <w:t>3200.01.01 БЮДЖЕТНА Програма „</w:t>
            </w:r>
            <w:r w:rsidRPr="00323882">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23882">
              <w:rPr>
                <w:rFonts w:ascii="Times New Roman" w:eastAsia="Times New Roman" w:hAnsi="Times New Roman"/>
                <w:b/>
                <w:caps/>
                <w:sz w:val="16"/>
                <w:szCs w:val="16"/>
                <w:lang w:eastAsia="bg-BG"/>
              </w:rPr>
              <w:t>”</w:t>
            </w:r>
          </w:p>
          <w:p w:rsidR="00323882" w:rsidRPr="00323882" w:rsidRDefault="00323882" w:rsidP="00323882">
            <w:pPr>
              <w:jc w:val="center"/>
              <w:rPr>
                <w:rFonts w:ascii="Times New Roman" w:hAnsi="Times New Roman"/>
                <w:sz w:val="24"/>
                <w:szCs w:val="24"/>
              </w:rPr>
            </w:pPr>
            <w:r w:rsidRPr="00323882">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323882">
              <w:rPr>
                <w:rFonts w:ascii="Times New Roman" w:hAnsi="Times New Roman"/>
                <w:sz w:val="24"/>
                <w:szCs w:val="24"/>
              </w:rPr>
              <w:t xml:space="preserve"> ПОКАЗАТЕЛИ ЗА ИЗПЪЛНЕНИЕ</w:t>
            </w:r>
            <w:r w:rsidRPr="00323882">
              <w:rPr>
                <w:rFonts w:ascii="Times New Roman" w:eastAsia="Times New Roman" w:hAnsi="Times New Roman"/>
                <w:bCs/>
                <w:i/>
                <w:sz w:val="16"/>
                <w:szCs w:val="16"/>
                <w:lang w:eastAsia="bg-BG"/>
              </w:rPr>
              <w:t>)</w:t>
            </w:r>
          </w:p>
        </w:tc>
        <w:tc>
          <w:tcPr>
            <w:tcW w:w="100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A47991">
            <w:pPr>
              <w:jc w:val="center"/>
              <w:rPr>
                <w:rFonts w:ascii="Times New Roman" w:hAnsi="Times New Roman"/>
                <w:sz w:val="24"/>
                <w:szCs w:val="24"/>
              </w:rPr>
            </w:pPr>
            <w:r w:rsidRPr="00323882">
              <w:rPr>
                <w:rFonts w:ascii="Times New Roman" w:hAnsi="Times New Roman"/>
                <w:sz w:val="24"/>
                <w:szCs w:val="24"/>
              </w:rPr>
              <w:t>Целева стойност 202</w:t>
            </w:r>
            <w:r w:rsidR="00A47991">
              <w:rPr>
                <w:rFonts w:ascii="Times New Roman" w:hAnsi="Times New Roman"/>
                <w:sz w:val="24"/>
                <w:szCs w:val="24"/>
              </w:rPr>
              <w:t>3</w:t>
            </w:r>
            <w:r w:rsidRPr="00323882">
              <w:rPr>
                <w:rFonts w:ascii="Times New Roman" w:hAnsi="Times New Roman"/>
                <w:sz w:val="24"/>
                <w:szCs w:val="24"/>
              </w:rPr>
              <w:t xml:space="preserve">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Отчет</w:t>
            </w:r>
          </w:p>
        </w:tc>
      </w:tr>
      <w:tr w:rsidR="00323882" w:rsidRPr="00591FC2" w:rsidTr="00323882">
        <w:trPr>
          <w:trHeight w:val="255"/>
        </w:trPr>
        <w:tc>
          <w:tcPr>
            <w:tcW w:w="4693" w:type="dxa"/>
            <w:tcBorders>
              <w:top w:val="nil"/>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lang w:val="en-US"/>
              </w:rPr>
            </w:pPr>
            <w:r w:rsidRPr="00591FC2">
              <w:rPr>
                <w:rFonts w:ascii="Times New Roman" w:hAnsi="Times New Roman"/>
                <w:sz w:val="24"/>
                <w:szCs w:val="24"/>
              </w:rPr>
              <w:t xml:space="preserve">Публикувани архивни документи </w:t>
            </w:r>
          </w:p>
        </w:tc>
        <w:tc>
          <w:tcPr>
            <w:tcW w:w="1002" w:type="dxa"/>
            <w:tcBorders>
              <w:top w:val="nil"/>
              <w:left w:val="nil"/>
              <w:bottom w:val="single" w:sz="4" w:space="0" w:color="auto"/>
              <w:right w:val="single" w:sz="4" w:space="0" w:color="auto"/>
            </w:tcBorders>
            <w:shd w:val="clear" w:color="auto" w:fill="auto"/>
          </w:tcPr>
          <w:p w:rsidR="00323882" w:rsidRPr="00E52D99" w:rsidRDefault="00E52D99" w:rsidP="00323882">
            <w:pPr>
              <w:jc w:val="center"/>
              <w:rPr>
                <w:rFonts w:ascii="Times New Roman" w:hAnsi="Times New Roman"/>
                <w:sz w:val="24"/>
                <w:szCs w:val="24"/>
              </w:rPr>
            </w:pPr>
            <w:r w:rsidRPr="00591FC2">
              <w:rPr>
                <w:rFonts w:ascii="Times New Roman" w:hAnsi="Times New Roman"/>
                <w:sz w:val="24"/>
                <w:szCs w:val="24"/>
              </w:rPr>
              <w:t>Б</w:t>
            </w:r>
            <w:r w:rsidR="00323882" w:rsidRPr="00591FC2">
              <w:rPr>
                <w:rFonts w:ascii="Times New Roman" w:hAnsi="Times New Roman"/>
                <w:sz w:val="24"/>
                <w:szCs w:val="24"/>
              </w:rPr>
              <w:t>рой</w:t>
            </w:r>
            <w:r>
              <w:rPr>
                <w:rFonts w:ascii="Times New Roman" w:hAnsi="Times New Roman"/>
                <w:sz w:val="24"/>
                <w:szCs w:val="24"/>
                <w:lang w:val="en-US"/>
              </w:rPr>
              <w:t xml:space="preserve"> PDF </w:t>
            </w:r>
            <w:r>
              <w:rPr>
                <w:rFonts w:ascii="Times New Roman" w:hAnsi="Times New Roman"/>
                <w:sz w:val="24"/>
                <w:szCs w:val="24"/>
              </w:rPr>
              <w:t>документа</w:t>
            </w:r>
          </w:p>
        </w:tc>
        <w:tc>
          <w:tcPr>
            <w:tcW w:w="1552" w:type="dxa"/>
            <w:tcBorders>
              <w:top w:val="nil"/>
              <w:left w:val="nil"/>
              <w:bottom w:val="single" w:sz="4" w:space="0" w:color="auto"/>
              <w:right w:val="single" w:sz="4" w:space="0" w:color="auto"/>
            </w:tcBorders>
            <w:shd w:val="clear" w:color="auto" w:fill="auto"/>
          </w:tcPr>
          <w:p w:rsidR="00494883" w:rsidRDefault="00E52D99" w:rsidP="00494883">
            <w:pPr>
              <w:jc w:val="right"/>
              <w:rPr>
                <w:rFonts w:ascii="Times New Roman" w:hAnsi="Times New Roman"/>
                <w:sz w:val="24"/>
                <w:szCs w:val="24"/>
              </w:rPr>
            </w:pPr>
            <w:r w:rsidRPr="00F008DC">
              <w:rPr>
                <w:rFonts w:ascii="Times New Roman" w:hAnsi="Times New Roman"/>
                <w:sz w:val="24"/>
                <w:szCs w:val="24"/>
                <w:lang w:val="en-US"/>
              </w:rPr>
              <w:t>530</w:t>
            </w:r>
            <w:r w:rsidR="00323882" w:rsidRPr="00F008DC">
              <w:rPr>
                <w:rFonts w:ascii="Times New Roman" w:hAnsi="Times New Roman"/>
                <w:sz w:val="24"/>
                <w:szCs w:val="24"/>
              </w:rPr>
              <w:t xml:space="preserve"> дела</w:t>
            </w:r>
          </w:p>
          <w:p w:rsidR="00323882" w:rsidRPr="00F008DC" w:rsidRDefault="00323882" w:rsidP="00494883">
            <w:pPr>
              <w:jc w:val="right"/>
              <w:rPr>
                <w:rFonts w:ascii="Times New Roman" w:hAnsi="Times New Roman"/>
                <w:sz w:val="24"/>
                <w:szCs w:val="24"/>
                <w:lang w:val="en-US"/>
              </w:rPr>
            </w:pPr>
            <w:r w:rsidRPr="00F008DC">
              <w:rPr>
                <w:rFonts w:ascii="Times New Roman" w:hAnsi="Times New Roman"/>
                <w:sz w:val="24"/>
                <w:szCs w:val="24"/>
                <w:lang w:val="en-US"/>
              </w:rPr>
              <w:t>(</w:t>
            </w:r>
            <w:r w:rsidR="00E52D99" w:rsidRPr="00F008DC">
              <w:rPr>
                <w:rFonts w:ascii="Times New Roman" w:hAnsi="Times New Roman"/>
                <w:sz w:val="24"/>
                <w:szCs w:val="24"/>
              </w:rPr>
              <w:t>36</w:t>
            </w:r>
            <w:r w:rsidRPr="00F008DC">
              <w:rPr>
                <w:rFonts w:ascii="Times New Roman" w:hAnsi="Times New Roman"/>
                <w:sz w:val="24"/>
                <w:szCs w:val="24"/>
              </w:rPr>
              <w:t xml:space="preserve"> </w:t>
            </w:r>
            <w:r w:rsidRPr="00F008DC">
              <w:rPr>
                <w:rFonts w:ascii="Times New Roman" w:hAnsi="Times New Roman"/>
                <w:sz w:val="24"/>
                <w:szCs w:val="24"/>
                <w:lang w:val="en-US"/>
              </w:rPr>
              <w:t>0</w:t>
            </w:r>
            <w:r w:rsidRPr="00F008DC">
              <w:rPr>
                <w:rFonts w:ascii="Times New Roman" w:hAnsi="Times New Roman"/>
                <w:sz w:val="24"/>
                <w:szCs w:val="24"/>
              </w:rPr>
              <w:t>00</w:t>
            </w:r>
            <w:r w:rsidRPr="00F008DC">
              <w:rPr>
                <w:rFonts w:ascii="Times New Roman" w:hAnsi="Times New Roman"/>
                <w:sz w:val="24"/>
                <w:szCs w:val="24"/>
                <w:lang w:val="en-US"/>
              </w:rPr>
              <w:t xml:space="preserve"> </w:t>
            </w:r>
            <w:r w:rsidRPr="00F008DC">
              <w:rPr>
                <w:rFonts w:ascii="Times New Roman" w:hAnsi="Times New Roman"/>
                <w:sz w:val="24"/>
                <w:szCs w:val="24"/>
              </w:rPr>
              <w:t>изображения</w:t>
            </w:r>
            <w:r w:rsidRPr="00F008DC">
              <w:rPr>
                <w:rFonts w:ascii="Times New Roman" w:hAnsi="Times New Roman"/>
                <w:sz w:val="24"/>
                <w:szCs w:val="24"/>
                <w:lang w:val="en-US"/>
              </w:rPr>
              <w:t>)</w:t>
            </w:r>
          </w:p>
        </w:tc>
        <w:tc>
          <w:tcPr>
            <w:tcW w:w="1552" w:type="dxa"/>
            <w:tcBorders>
              <w:top w:val="nil"/>
              <w:left w:val="nil"/>
              <w:bottom w:val="single" w:sz="4" w:space="0" w:color="auto"/>
              <w:right w:val="single" w:sz="4" w:space="0" w:color="auto"/>
            </w:tcBorders>
            <w:shd w:val="clear" w:color="auto" w:fill="auto"/>
          </w:tcPr>
          <w:p w:rsidR="00494883" w:rsidRDefault="00D114AF" w:rsidP="00BF6177">
            <w:pPr>
              <w:jc w:val="right"/>
              <w:rPr>
                <w:rFonts w:ascii="Times New Roman" w:hAnsi="Times New Roman"/>
                <w:sz w:val="24"/>
                <w:szCs w:val="24"/>
              </w:rPr>
            </w:pPr>
            <w:r>
              <w:rPr>
                <w:rFonts w:ascii="Times New Roman" w:hAnsi="Times New Roman"/>
                <w:sz w:val="24"/>
                <w:szCs w:val="24"/>
                <w:lang w:val="en-US"/>
              </w:rPr>
              <w:t>169</w:t>
            </w:r>
            <w:r>
              <w:rPr>
                <w:rFonts w:ascii="Times New Roman" w:hAnsi="Times New Roman"/>
                <w:sz w:val="24"/>
                <w:szCs w:val="24"/>
              </w:rPr>
              <w:t xml:space="preserve"> дела </w:t>
            </w:r>
          </w:p>
          <w:p w:rsidR="00323882" w:rsidRPr="00D114AF" w:rsidRDefault="00D114AF" w:rsidP="00BF6177">
            <w:pPr>
              <w:jc w:val="right"/>
              <w:rPr>
                <w:rFonts w:ascii="Times New Roman" w:hAnsi="Times New Roman"/>
                <w:sz w:val="24"/>
                <w:szCs w:val="24"/>
              </w:rPr>
            </w:pPr>
            <w:r>
              <w:rPr>
                <w:rFonts w:ascii="Times New Roman" w:hAnsi="Times New Roman"/>
                <w:sz w:val="24"/>
                <w:szCs w:val="24"/>
              </w:rPr>
              <w:t>(19 686 изображения)</w:t>
            </w:r>
          </w:p>
        </w:tc>
      </w:tr>
      <w:tr w:rsidR="00323882" w:rsidRPr="00591FC2" w:rsidTr="00323882">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rPr>
            </w:pPr>
            <w:r w:rsidRPr="00591FC2">
              <w:rPr>
                <w:rFonts w:ascii="Times New Roman" w:hAnsi="Times New Roman"/>
                <w:sz w:val="24"/>
                <w:szCs w:val="24"/>
              </w:rPr>
              <w:t>Публични изяви на Комисията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center"/>
              <w:rPr>
                <w:rFonts w:ascii="Times New Roman" w:hAnsi="Times New Roman"/>
                <w:sz w:val="24"/>
                <w:szCs w:val="24"/>
              </w:rPr>
            </w:pPr>
            <w:r w:rsidRPr="00591FC2">
              <w:rPr>
                <w:rFonts w:ascii="Times New Roman" w:hAnsi="Times New Roman"/>
                <w:sz w:val="24"/>
                <w:szCs w:val="24"/>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F008DC" w:rsidRDefault="00323882" w:rsidP="00323882">
            <w:pPr>
              <w:jc w:val="right"/>
              <w:rPr>
                <w:rFonts w:ascii="Times New Roman" w:hAnsi="Times New Roman"/>
                <w:sz w:val="24"/>
                <w:szCs w:val="24"/>
                <w:lang w:val="en-US"/>
              </w:rPr>
            </w:pPr>
            <w:r w:rsidRPr="00F008DC">
              <w:rPr>
                <w:rFonts w:ascii="Times New Roman" w:hAnsi="Times New Roman"/>
                <w:sz w:val="24"/>
                <w:szCs w:val="24"/>
              </w:rPr>
              <w:t> 4</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D114AF" w:rsidRDefault="00D114AF" w:rsidP="00661C96">
            <w:pPr>
              <w:jc w:val="right"/>
              <w:rPr>
                <w:rFonts w:ascii="Times New Roman" w:hAnsi="Times New Roman"/>
                <w:sz w:val="24"/>
                <w:szCs w:val="24"/>
              </w:rPr>
            </w:pPr>
            <w:r>
              <w:rPr>
                <w:rFonts w:ascii="Times New Roman" w:hAnsi="Times New Roman"/>
                <w:sz w:val="24"/>
                <w:szCs w:val="24"/>
              </w:rPr>
              <w:t>3</w:t>
            </w:r>
          </w:p>
        </w:tc>
      </w:tr>
    </w:tbl>
    <w:p w:rsidR="00323882" w:rsidRPr="00591FC2" w:rsidRDefault="00323882" w:rsidP="00323882">
      <w:pPr>
        <w:spacing w:after="0"/>
        <w:ind w:firstLine="720"/>
        <w:jc w:val="both"/>
        <w:rPr>
          <w:rFonts w:ascii="Times New Roman" w:hAnsi="Times New Roman"/>
          <w:sz w:val="24"/>
          <w:szCs w:val="24"/>
        </w:rPr>
      </w:pPr>
    </w:p>
    <w:p w:rsidR="00D114AF" w:rsidRPr="00D114AF" w:rsidRDefault="00D114AF" w:rsidP="00D114AF">
      <w:pPr>
        <w:ind w:firstLine="708"/>
        <w:jc w:val="both"/>
        <w:rPr>
          <w:rFonts w:ascii="Times New Roman" w:hAnsi="Times New Roman" w:cs="Times New Roman"/>
          <w:sz w:val="24"/>
          <w:szCs w:val="24"/>
        </w:rPr>
      </w:pPr>
      <w:r w:rsidRPr="00D114AF">
        <w:rPr>
          <w:rFonts w:ascii="Times New Roman" w:hAnsi="Times New Roman" w:cs="Times New Roman"/>
          <w:sz w:val="24"/>
          <w:szCs w:val="24"/>
        </w:rPr>
        <w:t>За  осигуряване на по-голяма публичност на архивите на бившите тайни служби и съгласно чл. 10 от ЗДРДОПБГДСРСБНА,  Комисията развива издателска дейност. Поредицата „Из архивите на ДС“ са документални сборници, включващи фототипни копия на оригинални документи от фондовете на Централизирания архив по различни теми от обществен интерес. От началото на 2023 г. отделът работи по изследването, събирането, систематизирането и обработването на документите от Централизирания архив по темата: „Държавна сигурност и лагерът Белене 1944-1991“. Това е съвместен публично- партньорски проект за издателската дейност на Комисията по предложение на  журналистът Христо Христов с експерти от отдел ИПА.  Документалния  сборн</w:t>
      </w:r>
      <w:r w:rsidR="00494883">
        <w:rPr>
          <w:rFonts w:ascii="Times New Roman" w:hAnsi="Times New Roman" w:cs="Times New Roman"/>
          <w:sz w:val="24"/>
          <w:szCs w:val="24"/>
        </w:rPr>
        <w:t>и</w:t>
      </w:r>
      <w:r w:rsidRPr="00D114AF">
        <w:rPr>
          <w:rFonts w:ascii="Times New Roman" w:hAnsi="Times New Roman" w:cs="Times New Roman"/>
          <w:sz w:val="24"/>
          <w:szCs w:val="24"/>
        </w:rPr>
        <w:t>к изл</w:t>
      </w:r>
      <w:r w:rsidR="00494883">
        <w:rPr>
          <w:rFonts w:ascii="Times New Roman" w:hAnsi="Times New Roman" w:cs="Times New Roman"/>
          <w:sz w:val="24"/>
          <w:szCs w:val="24"/>
        </w:rPr>
        <w:t>е</w:t>
      </w:r>
      <w:r w:rsidRPr="00D114AF">
        <w:rPr>
          <w:rFonts w:ascii="Times New Roman" w:hAnsi="Times New Roman" w:cs="Times New Roman"/>
          <w:sz w:val="24"/>
          <w:szCs w:val="24"/>
        </w:rPr>
        <w:t>зе от печат в края на месец май.</w:t>
      </w:r>
      <w:r w:rsidR="002654D6">
        <w:rPr>
          <w:rFonts w:ascii="Times New Roman" w:hAnsi="Times New Roman" w:cs="Times New Roman"/>
          <w:sz w:val="24"/>
          <w:szCs w:val="24"/>
        </w:rPr>
        <w:t xml:space="preserve"> </w:t>
      </w:r>
      <w:r w:rsidRPr="00D114AF">
        <w:rPr>
          <w:rFonts w:ascii="Times New Roman" w:hAnsi="Times New Roman" w:cs="Times New Roman"/>
          <w:sz w:val="24"/>
          <w:szCs w:val="24"/>
        </w:rPr>
        <w:t xml:space="preserve"> Общият брой на изданията на Комисията до момента наброяват 60, като някои от тях са </w:t>
      </w:r>
      <w:proofErr w:type="spellStart"/>
      <w:r w:rsidRPr="00D114AF">
        <w:rPr>
          <w:rFonts w:ascii="Times New Roman" w:hAnsi="Times New Roman" w:cs="Times New Roman"/>
          <w:sz w:val="24"/>
          <w:szCs w:val="24"/>
        </w:rPr>
        <w:t>дву</w:t>
      </w:r>
      <w:proofErr w:type="spellEnd"/>
      <w:r w:rsidR="00494883">
        <w:rPr>
          <w:rFonts w:ascii="Times New Roman" w:hAnsi="Times New Roman" w:cs="Times New Roman"/>
          <w:sz w:val="24"/>
          <w:szCs w:val="24"/>
        </w:rPr>
        <w:t>-</w:t>
      </w:r>
      <w:r w:rsidRPr="00D114AF">
        <w:rPr>
          <w:rFonts w:ascii="Times New Roman" w:hAnsi="Times New Roman" w:cs="Times New Roman"/>
          <w:sz w:val="24"/>
          <w:szCs w:val="24"/>
        </w:rPr>
        <w:t xml:space="preserve"> и тритомни.</w:t>
      </w:r>
    </w:p>
    <w:p w:rsidR="00D114AF" w:rsidRPr="00D114AF" w:rsidRDefault="00D114AF" w:rsidP="00D114AF">
      <w:pPr>
        <w:ind w:firstLine="708"/>
        <w:jc w:val="both"/>
        <w:rPr>
          <w:rFonts w:ascii="Times New Roman" w:hAnsi="Times New Roman" w:cs="Times New Roman"/>
          <w:sz w:val="24"/>
          <w:szCs w:val="24"/>
        </w:rPr>
      </w:pPr>
      <w:r w:rsidRPr="00D114AF">
        <w:rPr>
          <w:rFonts w:ascii="Times New Roman" w:hAnsi="Times New Roman" w:cs="Times New Roman"/>
          <w:sz w:val="24"/>
          <w:szCs w:val="24"/>
        </w:rPr>
        <w:t>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323882" w:rsidRPr="00D114AF" w:rsidRDefault="00D114AF" w:rsidP="00D114AF">
      <w:pPr>
        <w:ind w:firstLine="708"/>
        <w:jc w:val="both"/>
        <w:rPr>
          <w:rFonts w:ascii="Times New Roman" w:eastAsia="Times New Roman" w:hAnsi="Times New Roman"/>
          <w:sz w:val="24"/>
          <w:szCs w:val="24"/>
        </w:rPr>
      </w:pPr>
      <w:r w:rsidRPr="00D114AF">
        <w:rPr>
          <w:rFonts w:ascii="Times New Roman" w:hAnsi="Times New Roman" w:cs="Times New Roman"/>
          <w:sz w:val="24"/>
          <w:szCs w:val="24"/>
        </w:rPr>
        <w:t xml:space="preserve">Съгласно чл. 14 от ЗДРДОПБГДСРСБНА, Комисията издава два пъти в годината, на шест месеца, Бюлетин, в който публикува информация за своята дейност и </w:t>
      </w:r>
      <w:r w:rsidR="00323882" w:rsidRPr="00D114AF">
        <w:rPr>
          <w:rFonts w:ascii="Times New Roman" w:eastAsia="Times New Roman" w:hAnsi="Times New Roman"/>
          <w:sz w:val="24"/>
          <w:szCs w:val="24"/>
        </w:rPr>
        <w:t xml:space="preserve">за взетите решения. В бюлетина се публикуват и отчетните доклади пред Народното събрания. От печат излезе  Бюлетин № </w:t>
      </w:r>
      <w:r w:rsidR="00BF6177" w:rsidRPr="00D114AF">
        <w:rPr>
          <w:rFonts w:ascii="Times New Roman" w:eastAsia="Times New Roman" w:hAnsi="Times New Roman"/>
          <w:sz w:val="24"/>
          <w:szCs w:val="24"/>
        </w:rPr>
        <w:t>3</w:t>
      </w:r>
      <w:r w:rsidRPr="00D114AF">
        <w:rPr>
          <w:rFonts w:ascii="Times New Roman" w:eastAsia="Times New Roman" w:hAnsi="Times New Roman"/>
          <w:sz w:val="24"/>
          <w:szCs w:val="24"/>
        </w:rPr>
        <w:t>1</w:t>
      </w:r>
      <w:r w:rsidR="00323882" w:rsidRPr="00D114AF">
        <w:rPr>
          <w:rFonts w:ascii="Times New Roman" w:eastAsia="Times New Roman" w:hAnsi="Times New Roman"/>
          <w:sz w:val="24"/>
          <w:szCs w:val="24"/>
        </w:rPr>
        <w:t>.</w:t>
      </w:r>
    </w:p>
    <w:p w:rsidR="00323882" w:rsidRPr="00D114AF" w:rsidRDefault="00323882" w:rsidP="00323882">
      <w:pPr>
        <w:ind w:firstLine="708"/>
        <w:jc w:val="both"/>
        <w:rPr>
          <w:rFonts w:ascii="Times New Roman" w:hAnsi="Times New Roman"/>
          <w:sz w:val="24"/>
          <w:szCs w:val="24"/>
        </w:rPr>
      </w:pPr>
      <w:r w:rsidRPr="00D114AF">
        <w:rPr>
          <w:rFonts w:ascii="Times New Roman" w:hAnsi="Times New Roman"/>
          <w:sz w:val="24"/>
          <w:szCs w:val="24"/>
        </w:rPr>
        <w:t xml:space="preserve">Очакваните ползи/ефекти от публичната дейност на Комисията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w:t>
      </w:r>
      <w:r w:rsidRPr="00D114AF">
        <w:rPr>
          <w:rFonts w:ascii="Times New Roman" w:hAnsi="Times New Roman"/>
          <w:sz w:val="24"/>
          <w:szCs w:val="24"/>
        </w:rPr>
        <w:lastRenderedPageBreak/>
        <w:t>помагало в учебния процес на основните хуманитарни дисциплини в университетите и в изучаването на „Нова и най-нова история“ в средните училища.</w:t>
      </w:r>
    </w:p>
    <w:p w:rsidR="00323882" w:rsidRPr="00D114AF" w:rsidRDefault="00323882" w:rsidP="00323882">
      <w:pPr>
        <w:ind w:firstLine="708"/>
        <w:jc w:val="both"/>
        <w:rPr>
          <w:rFonts w:ascii="Times New Roman" w:eastAsia="Times New Roman" w:hAnsi="Times New Roman"/>
          <w:sz w:val="24"/>
          <w:szCs w:val="24"/>
        </w:rPr>
      </w:pPr>
      <w:r w:rsidRPr="00D114AF">
        <w:rPr>
          <w:rFonts w:ascii="Times New Roman" w:eastAsia="Times New Roman" w:hAnsi="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Комисията. </w:t>
      </w:r>
    </w:p>
    <w:p w:rsidR="00323882" w:rsidRPr="00D114AF" w:rsidRDefault="00323882" w:rsidP="00323882">
      <w:pPr>
        <w:ind w:firstLine="708"/>
        <w:jc w:val="both"/>
        <w:rPr>
          <w:rFonts w:ascii="Times New Roman" w:hAnsi="Times New Roman"/>
          <w:sz w:val="24"/>
          <w:szCs w:val="24"/>
        </w:rPr>
      </w:pPr>
      <w:r w:rsidRPr="00D114AF">
        <w:rPr>
          <w:rFonts w:ascii="Times New Roman" w:hAnsi="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323882" w:rsidRPr="00D114AF" w:rsidRDefault="00323882" w:rsidP="00323882">
      <w:pPr>
        <w:ind w:firstLine="708"/>
        <w:jc w:val="both"/>
        <w:rPr>
          <w:rFonts w:ascii="Times New Roman" w:hAnsi="Times New Roman"/>
          <w:sz w:val="24"/>
          <w:szCs w:val="24"/>
          <w:lang w:val="en-US"/>
        </w:rPr>
      </w:pPr>
      <w:r w:rsidRPr="00D114AF">
        <w:rPr>
          <w:rFonts w:ascii="Times New Roman" w:hAnsi="Times New Roman"/>
          <w:sz w:val="24"/>
          <w:szCs w:val="24"/>
        </w:rPr>
        <w:t>Интернет страницата се актуализира ежедневно в различни рубрики, като се дава публичност на дейностите, които се извършват в Комисията. Предоставя се публичен достъп до документите/делата от Централизирания архив на лицата обявени с решения на Комисията, по чл. 26 от ЗДРДОПБГДСРСБНА.</w:t>
      </w:r>
    </w:p>
    <w:p w:rsidR="00323882" w:rsidRPr="00591FC2" w:rsidRDefault="00323882" w:rsidP="00323882">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323882" w:rsidRPr="00591FC2" w:rsidRDefault="00323882" w:rsidP="00323882">
      <w:pPr>
        <w:spacing w:after="0"/>
        <w:jc w:val="both"/>
        <w:rPr>
          <w:rFonts w:ascii="Times New Roman" w:hAnsi="Times New Roman"/>
          <w:b/>
          <w:sz w:val="24"/>
          <w:szCs w:val="24"/>
          <w:lang w:eastAsia="bg-BG"/>
        </w:rPr>
      </w:pPr>
    </w:p>
    <w:p w:rsidR="00B9353F" w:rsidRPr="00DD3910" w:rsidRDefault="00DD3910" w:rsidP="00323882">
      <w:pPr>
        <w:jc w:val="both"/>
        <w:rPr>
          <w:rFonts w:ascii="Times New Roman" w:hAnsi="Times New Roman"/>
          <w:b/>
          <w:sz w:val="24"/>
          <w:szCs w:val="24"/>
        </w:rPr>
      </w:pPr>
      <w:r>
        <w:rPr>
          <w:rFonts w:ascii="Times New Roman" w:hAnsi="Times New Roman"/>
          <w:color w:val="FF0000"/>
          <w:sz w:val="24"/>
          <w:szCs w:val="24"/>
          <w:lang w:val="en-US" w:eastAsia="bg-BG"/>
        </w:rPr>
        <w:t xml:space="preserve">        </w:t>
      </w:r>
      <w:r w:rsidRPr="00DD3910">
        <w:rPr>
          <w:rFonts w:ascii="Times New Roman" w:hAnsi="Times New Roman"/>
          <w:sz w:val="24"/>
          <w:szCs w:val="24"/>
          <w:lang w:eastAsia="bg-BG"/>
        </w:rPr>
        <w:t xml:space="preserve">Усилията на служителите от отдел „Изследване и публичност на архивите“ бяха насочени от една страна в посока дигитализиране-сканиране, създаване и оформяне на </w:t>
      </w:r>
      <w:proofErr w:type="spellStart"/>
      <w:r w:rsidRPr="00DD3910">
        <w:rPr>
          <w:rFonts w:ascii="Times New Roman" w:hAnsi="Times New Roman"/>
          <w:sz w:val="24"/>
          <w:szCs w:val="24"/>
          <w:lang w:eastAsia="bg-BG"/>
        </w:rPr>
        <w:t>мастер</w:t>
      </w:r>
      <w:proofErr w:type="spellEnd"/>
      <w:r w:rsidRPr="00DD3910">
        <w:rPr>
          <w:rFonts w:ascii="Times New Roman" w:hAnsi="Times New Roman"/>
          <w:sz w:val="24"/>
          <w:szCs w:val="24"/>
          <w:lang w:eastAsia="bg-BG"/>
        </w:rPr>
        <w:t xml:space="preserve"> обекти и от друга страна </w:t>
      </w:r>
      <w:proofErr w:type="spellStart"/>
      <w:r w:rsidRPr="00DD3910">
        <w:rPr>
          <w:rFonts w:ascii="Times New Roman" w:hAnsi="Times New Roman"/>
          <w:sz w:val="24"/>
          <w:szCs w:val="24"/>
          <w:lang w:eastAsia="bg-BG"/>
        </w:rPr>
        <w:t>анонимизиране</w:t>
      </w:r>
      <w:proofErr w:type="spellEnd"/>
      <w:r w:rsidRPr="00DD3910">
        <w:rPr>
          <w:rFonts w:ascii="Times New Roman" w:hAnsi="Times New Roman"/>
          <w:sz w:val="24"/>
          <w:szCs w:val="24"/>
          <w:lang w:eastAsia="bg-BG"/>
        </w:rPr>
        <w:t xml:space="preserve"> и оптимизиране на дигиталните дела за публикуване на интернет страницата на Комисията. През посочения период  значително се увеличи и работата по организирането и осъществяването на публичната и международна дейност на Комисията, която надвиши значително поставените цели.</w:t>
      </w:r>
    </w:p>
    <w:p w:rsidR="00323882" w:rsidRPr="00591FC2" w:rsidRDefault="00323882" w:rsidP="00323882">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ДЕЙНОСТИ </w:t>
      </w:r>
    </w:p>
    <w:p w:rsidR="00323882" w:rsidRPr="00DD3910" w:rsidRDefault="00323882" w:rsidP="00323882">
      <w:pPr>
        <w:ind w:firstLine="708"/>
        <w:jc w:val="both"/>
        <w:rPr>
          <w:rFonts w:ascii="Times New Roman" w:eastAsia="Times New Roman" w:hAnsi="Times New Roman"/>
          <w:sz w:val="24"/>
          <w:szCs w:val="24"/>
        </w:rPr>
      </w:pPr>
      <w:r w:rsidRPr="00DD3910">
        <w:rPr>
          <w:rFonts w:ascii="Times New Roman" w:hAnsi="Times New Roman"/>
          <w:sz w:val="24"/>
          <w:szCs w:val="24"/>
        </w:rPr>
        <w:t>Постигнатите резултати са в посока публикуване на интернет страницата на архивни документи/дела</w:t>
      </w:r>
      <w:r w:rsidRPr="00DD3910">
        <w:rPr>
          <w:rFonts w:ascii="Times New Roman" w:eastAsia="Times New Roman" w:hAnsi="Times New Roman"/>
          <w:sz w:val="24"/>
          <w:szCs w:val="24"/>
        </w:rPr>
        <w:t>, въз основа на които е установена и обявена принадлежността на лицата по чл. 26, ал. 1 от ЗДРДОПБГДСРСБНА към ДС и РС на БНА с решение на Комисията</w:t>
      </w:r>
      <w:r w:rsidR="00B9353F" w:rsidRPr="00DD3910">
        <w:rPr>
          <w:rFonts w:ascii="Times New Roman" w:eastAsia="Times New Roman" w:hAnsi="Times New Roman"/>
          <w:sz w:val="24"/>
          <w:szCs w:val="24"/>
        </w:rPr>
        <w:t>.</w:t>
      </w:r>
    </w:p>
    <w:p w:rsidR="00323882" w:rsidRPr="00DD3910" w:rsidRDefault="00323882" w:rsidP="00323882">
      <w:pPr>
        <w:ind w:firstLine="708"/>
        <w:jc w:val="both"/>
        <w:rPr>
          <w:rFonts w:ascii="Times New Roman" w:eastAsia="Times New Roman" w:hAnsi="Times New Roman"/>
          <w:sz w:val="24"/>
          <w:szCs w:val="24"/>
        </w:rPr>
      </w:pPr>
      <w:r w:rsidRPr="00DD3910">
        <w:rPr>
          <w:rFonts w:ascii="Times New Roman" w:eastAsia="Times New Roman" w:hAnsi="Times New Roman"/>
          <w:sz w:val="24"/>
          <w:szCs w:val="24"/>
        </w:rPr>
        <w:t>Комисията за периода 01.01-3</w:t>
      </w:r>
      <w:r w:rsidR="00DD3910" w:rsidRPr="00DD3910">
        <w:rPr>
          <w:rFonts w:ascii="Times New Roman" w:eastAsia="Times New Roman" w:hAnsi="Times New Roman"/>
          <w:sz w:val="24"/>
          <w:szCs w:val="24"/>
          <w:lang w:val="en-US"/>
        </w:rPr>
        <w:t>0</w:t>
      </w:r>
      <w:r w:rsidRPr="00DD3910">
        <w:rPr>
          <w:rFonts w:ascii="Times New Roman" w:eastAsia="Times New Roman" w:hAnsi="Times New Roman"/>
          <w:sz w:val="24"/>
          <w:szCs w:val="24"/>
        </w:rPr>
        <w:t>.</w:t>
      </w:r>
      <w:r w:rsidR="00DD3910" w:rsidRPr="00DD3910">
        <w:rPr>
          <w:rFonts w:ascii="Times New Roman" w:eastAsia="Times New Roman" w:hAnsi="Times New Roman"/>
          <w:sz w:val="24"/>
          <w:szCs w:val="24"/>
          <w:lang w:val="en-US"/>
        </w:rPr>
        <w:t>06</w:t>
      </w:r>
      <w:r w:rsidRPr="00DD3910">
        <w:rPr>
          <w:rFonts w:ascii="Times New Roman" w:eastAsia="Times New Roman" w:hAnsi="Times New Roman"/>
          <w:sz w:val="24"/>
          <w:szCs w:val="24"/>
        </w:rPr>
        <w:t>.202</w:t>
      </w:r>
      <w:r w:rsidR="00DD3910" w:rsidRPr="00DD3910">
        <w:rPr>
          <w:rFonts w:ascii="Times New Roman" w:eastAsia="Times New Roman" w:hAnsi="Times New Roman"/>
          <w:sz w:val="24"/>
          <w:szCs w:val="24"/>
          <w:lang w:val="en-US"/>
        </w:rPr>
        <w:t>3</w:t>
      </w:r>
      <w:r w:rsidR="001F52B6" w:rsidRPr="00DD3910">
        <w:rPr>
          <w:rFonts w:ascii="Times New Roman" w:eastAsia="Times New Roman" w:hAnsi="Times New Roman"/>
          <w:sz w:val="24"/>
          <w:szCs w:val="24"/>
        </w:rPr>
        <w:t xml:space="preserve"> </w:t>
      </w:r>
      <w:r w:rsidRPr="00DD3910">
        <w:rPr>
          <w:rFonts w:ascii="Times New Roman" w:eastAsia="Times New Roman" w:hAnsi="Times New Roman"/>
          <w:sz w:val="24"/>
          <w:szCs w:val="24"/>
        </w:rPr>
        <w:t>г. осъществи следните задачи в публичната си дейност:</w:t>
      </w:r>
    </w:p>
    <w:p w:rsidR="008E3B48" w:rsidRPr="008E3B48" w:rsidRDefault="008E3B48" w:rsidP="008E3B4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FF0000"/>
          <w:sz w:val="24"/>
          <w:szCs w:val="24"/>
          <w:lang w:val="en-US" w:eastAsia="bg-BG"/>
        </w:rPr>
        <w:t xml:space="preserve">            </w:t>
      </w:r>
      <w:r w:rsidRPr="008E3B48">
        <w:rPr>
          <w:rFonts w:ascii="Times New Roman" w:eastAsia="Times New Roman" w:hAnsi="Times New Roman" w:cs="Times New Roman"/>
          <w:sz w:val="24"/>
          <w:szCs w:val="24"/>
          <w:lang w:eastAsia="bg-BG"/>
        </w:rPr>
        <w:t>На 16 март 2023 г. Комисия по досиетата в сътрудничество с Българското посолство в Берлин, осъществиха съвместен проект на тема „Отворените архиви на тайните служби  – ДС и ЩАЗИ“.</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val="en-US" w:eastAsia="bg-BG"/>
        </w:rPr>
        <w:t xml:space="preserve">   </w:t>
      </w:r>
      <w:r w:rsidR="00073079">
        <w:rPr>
          <w:rFonts w:ascii="Times New Roman" w:eastAsia="Times New Roman" w:hAnsi="Times New Roman" w:cs="Times New Roman"/>
          <w:sz w:val="24"/>
          <w:szCs w:val="24"/>
          <w:lang w:val="en-US" w:eastAsia="bg-BG"/>
        </w:rPr>
        <w:tab/>
      </w:r>
      <w:r w:rsidRPr="008E3B48">
        <w:rPr>
          <w:rFonts w:ascii="Times New Roman" w:eastAsia="Times New Roman" w:hAnsi="Times New Roman" w:cs="Times New Roman"/>
          <w:sz w:val="24"/>
          <w:szCs w:val="24"/>
          <w:lang w:eastAsia="bg-BG"/>
        </w:rPr>
        <w:t xml:space="preserve">Представянето се състоя в Българския културен институт в Берлин, със съдействието на Българското посолство във Федерална република Германия, ръководено от Н. Пр. извънреден и пълномощен посланик Елена </w:t>
      </w:r>
      <w:proofErr w:type="spellStart"/>
      <w:r w:rsidRPr="008E3B48">
        <w:rPr>
          <w:rFonts w:ascii="Times New Roman" w:eastAsia="Times New Roman" w:hAnsi="Times New Roman" w:cs="Times New Roman"/>
          <w:sz w:val="24"/>
          <w:szCs w:val="24"/>
          <w:lang w:eastAsia="bg-BG"/>
        </w:rPr>
        <w:t>Шекерлетова</w:t>
      </w:r>
      <w:proofErr w:type="spellEnd"/>
      <w:r w:rsidRPr="008E3B48">
        <w:rPr>
          <w:rFonts w:ascii="Times New Roman" w:eastAsia="Times New Roman" w:hAnsi="Times New Roman" w:cs="Times New Roman"/>
          <w:sz w:val="24"/>
          <w:szCs w:val="24"/>
          <w:lang w:eastAsia="bg-BG"/>
        </w:rPr>
        <w:t xml:space="preserve"> и с любезното домакинство на Българския културен институт в Берлин с директор Борислав </w:t>
      </w:r>
      <w:proofErr w:type="spellStart"/>
      <w:r w:rsidRPr="008E3B48">
        <w:rPr>
          <w:rFonts w:ascii="Times New Roman" w:eastAsia="Times New Roman" w:hAnsi="Times New Roman" w:cs="Times New Roman"/>
          <w:sz w:val="24"/>
          <w:szCs w:val="24"/>
          <w:lang w:eastAsia="bg-BG"/>
        </w:rPr>
        <w:t>Петранов</w:t>
      </w:r>
      <w:proofErr w:type="spellEnd"/>
      <w:r w:rsidRPr="008E3B48">
        <w:rPr>
          <w:rFonts w:ascii="Times New Roman" w:eastAsia="Times New Roman" w:hAnsi="Times New Roman" w:cs="Times New Roman"/>
          <w:sz w:val="24"/>
          <w:szCs w:val="24"/>
          <w:lang w:eastAsia="bg-BG"/>
        </w:rPr>
        <w:t xml:space="preserve">. Специално за срещата пристигна  и д-р Андрей Ковачев от Европейския парламент в Страсбург, който взе участие по темата. Г-жа Стефани </w:t>
      </w:r>
      <w:proofErr w:type="spellStart"/>
      <w:r w:rsidRPr="008E3B48">
        <w:rPr>
          <w:rFonts w:ascii="Times New Roman" w:eastAsia="Times New Roman" w:hAnsi="Times New Roman" w:cs="Times New Roman"/>
          <w:sz w:val="24"/>
          <w:szCs w:val="24"/>
          <w:lang w:eastAsia="bg-BG"/>
        </w:rPr>
        <w:t>Йост</w:t>
      </w:r>
      <w:proofErr w:type="spellEnd"/>
      <w:r w:rsidRPr="008E3B48">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eastAsia="bg-BG"/>
        </w:rPr>
        <w:lastRenderedPageBreak/>
        <w:t>представител на Федералния архив и в частност на архива на ЩАЗИ в Германия, проследи темата с голям професионален  интерес.</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Институцията бе представена от всички членове на Комисията и представители на специализираната администрация.</w:t>
      </w:r>
    </w:p>
    <w:p w:rsidR="008E3B48" w:rsidRPr="008E3B48" w:rsidRDefault="008E3B48" w:rsidP="008E3B48">
      <w:pPr>
        <w:jc w:val="both"/>
        <w:rPr>
          <w:rFonts w:ascii="Times New Roman" w:eastAsia="Times New Roman" w:hAnsi="Times New Roman" w:cs="Times New Roman"/>
          <w:sz w:val="24"/>
          <w:szCs w:val="24"/>
          <w:lang w:val="en-US" w:eastAsia="bg-BG"/>
        </w:rPr>
      </w:pPr>
      <w:r w:rsidRPr="008E3B48">
        <w:rPr>
          <w:rFonts w:ascii="Times New Roman" w:eastAsia="Times New Roman" w:hAnsi="Times New Roman" w:cs="Times New Roman"/>
          <w:sz w:val="24"/>
          <w:szCs w:val="24"/>
          <w:lang w:eastAsia="bg-BG"/>
        </w:rPr>
        <w:t xml:space="preserve">       Събитието бе открито от домакините и представители на официалните гости.         Д-р Андрей Ковачев заяви: „Радвам се, че точно в Берлин се провежда такова събитие с българската Комисия по досиетата. Тя работи на принципа на китайската капка, въпреки всички сложни политически моменти, които има в България ...“.</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Той изказа своята благодарност към всички членове на Комисията за неуморната работа, която са свършили през годините и която продължават да вършат.</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В заключение призова всички: „Ние трябва да познаваме нашата история, да я предаваме на младите поколения и никога да не повтаряме грешките от нея“.</w:t>
      </w:r>
    </w:p>
    <w:p w:rsidR="008E3B48" w:rsidRPr="008E3B48" w:rsidRDefault="008E3B48" w:rsidP="008E3B48">
      <w:pPr>
        <w:jc w:val="both"/>
        <w:rPr>
          <w:rFonts w:ascii="Times New Roman" w:eastAsia="Times New Roman" w:hAnsi="Times New Roman" w:cs="Times New Roman"/>
          <w:sz w:val="24"/>
          <w:szCs w:val="24"/>
          <w:lang w:eastAsia="bg-BG"/>
        </w:rPr>
      </w:pPr>
      <w:r w:rsidRPr="00BE39BA">
        <w:rPr>
          <w:rFonts w:ascii="Times New Roman" w:eastAsia="Times New Roman" w:hAnsi="Times New Roman" w:cs="Times New Roman"/>
          <w:b/>
          <w:sz w:val="24"/>
          <w:szCs w:val="24"/>
          <w:lang w:eastAsia="bg-BG"/>
        </w:rPr>
        <w:t xml:space="preserve">        „17 години Комисия по досиетата“ </w:t>
      </w:r>
      <w:r w:rsidRPr="008E3B48">
        <w:rPr>
          <w:rFonts w:ascii="Times New Roman" w:eastAsia="Times New Roman" w:hAnsi="Times New Roman" w:cs="Times New Roman"/>
          <w:sz w:val="24"/>
          <w:szCs w:val="24"/>
          <w:lang w:eastAsia="bg-BG"/>
        </w:rPr>
        <w:t xml:space="preserve">бе темата на представянето на Евтим Костадинов. </w:t>
      </w:r>
      <w:proofErr w:type="spellStart"/>
      <w:r w:rsidRPr="008E3B48">
        <w:rPr>
          <w:rFonts w:ascii="Times New Roman" w:eastAsia="Times New Roman" w:hAnsi="Times New Roman" w:cs="Times New Roman"/>
          <w:sz w:val="24"/>
          <w:szCs w:val="24"/>
          <w:lang w:eastAsia="bg-BG"/>
        </w:rPr>
        <w:t>Мулти</w:t>
      </w:r>
      <w:proofErr w:type="spellEnd"/>
      <w:r w:rsidRPr="008E3B48">
        <w:rPr>
          <w:rFonts w:ascii="Times New Roman" w:eastAsia="Times New Roman" w:hAnsi="Times New Roman" w:cs="Times New Roman"/>
          <w:sz w:val="24"/>
          <w:szCs w:val="24"/>
          <w:lang w:eastAsia="bg-BG"/>
        </w:rPr>
        <w:t>-медийната презентация на английски език улесни чуждестранните гости. Аудиторията беше запозната с основните моменти от приемането на Закона за досиетата от 2006 година, създаването на Комисията „Костадинов 2007 г.”, участието на България в учредяването на Европейската мрежа на страните, съхраняващи архивите на бившите тайни служби 2008 г., изграждането и откриването на Централизирания архив в Банкя – 2011 г., събирането, съхранението и обработването на архивния фонд, който възлиза на 14.5 км., организирането на издателската и публична дейност на Комисията и всички трудности, през които е преминала до днес.</w:t>
      </w:r>
    </w:p>
    <w:p w:rsidR="008E3B48" w:rsidRPr="008E3B48" w:rsidRDefault="008E3B48" w:rsidP="008E3B48">
      <w:pPr>
        <w:jc w:val="both"/>
        <w:rPr>
          <w:rFonts w:ascii="Times New Roman" w:eastAsia="Times New Roman" w:hAnsi="Times New Roman" w:cs="Times New Roman"/>
          <w:sz w:val="24"/>
          <w:szCs w:val="24"/>
          <w:lang w:eastAsia="bg-BG"/>
        </w:rPr>
      </w:pPr>
      <w:r w:rsidRPr="00BE39BA">
        <w:rPr>
          <w:rFonts w:ascii="Times New Roman" w:eastAsia="Times New Roman" w:hAnsi="Times New Roman" w:cs="Times New Roman"/>
          <w:b/>
          <w:sz w:val="24"/>
          <w:szCs w:val="24"/>
          <w:lang w:eastAsia="bg-BG"/>
        </w:rPr>
        <w:t xml:space="preserve">         „ДС и ЩАЗИ, връзки и зависимости“ </w:t>
      </w:r>
      <w:r w:rsidRPr="008E3B48">
        <w:rPr>
          <w:rFonts w:ascii="Times New Roman" w:eastAsia="Times New Roman" w:hAnsi="Times New Roman" w:cs="Times New Roman"/>
          <w:sz w:val="24"/>
          <w:szCs w:val="24"/>
          <w:lang w:eastAsia="bg-BG"/>
        </w:rPr>
        <w:t>темата, която разви г-жа Екатерина Бончева, член на Комисията, представяйки документалния сборник от поредицата „Из архивите на ДС“ - „Държавна сигурност и ЩАЗИ“. Издание</w:t>
      </w:r>
      <w:r w:rsidR="00BE39BA">
        <w:rPr>
          <w:rFonts w:ascii="Times New Roman" w:eastAsia="Times New Roman" w:hAnsi="Times New Roman" w:cs="Times New Roman"/>
          <w:sz w:val="24"/>
          <w:szCs w:val="24"/>
          <w:lang w:eastAsia="bg-BG"/>
        </w:rPr>
        <w:t>то</w:t>
      </w:r>
      <w:r w:rsidRPr="008E3B48">
        <w:rPr>
          <w:rFonts w:ascii="Times New Roman" w:eastAsia="Times New Roman" w:hAnsi="Times New Roman" w:cs="Times New Roman"/>
          <w:sz w:val="24"/>
          <w:szCs w:val="24"/>
          <w:lang w:eastAsia="bg-BG"/>
        </w:rPr>
        <w:t xml:space="preserve"> на Комисията е от 2014 г., което беше преиздадено за неговото представяне в Берлин.</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„Пет са основните направления, по които ДС и ЩАЗИ са работили съвместно: външно разузнаване, активни мероприятия, възпиране на бягствата зад граница, </w:t>
      </w:r>
      <w:proofErr w:type="spellStart"/>
      <w:r w:rsidRPr="008E3B48">
        <w:rPr>
          <w:rFonts w:ascii="Times New Roman" w:eastAsia="Times New Roman" w:hAnsi="Times New Roman" w:cs="Times New Roman"/>
          <w:sz w:val="24"/>
          <w:szCs w:val="24"/>
          <w:lang w:eastAsia="bg-BG"/>
        </w:rPr>
        <w:t>вербовки</w:t>
      </w:r>
      <w:proofErr w:type="spellEnd"/>
      <w:r w:rsidRPr="008E3B48">
        <w:rPr>
          <w:rFonts w:ascii="Times New Roman" w:eastAsia="Times New Roman" w:hAnsi="Times New Roman" w:cs="Times New Roman"/>
          <w:sz w:val="24"/>
          <w:szCs w:val="24"/>
          <w:lang w:eastAsia="bg-BG"/>
        </w:rPr>
        <w:t xml:space="preserve"> и т. нар. пощенски канал“, посочи Екатерина Бончева.</w:t>
      </w:r>
    </w:p>
    <w:p w:rsidR="008E3B48" w:rsidRPr="008E3B48" w:rsidRDefault="008E3B48" w:rsidP="008E3B48">
      <w:pPr>
        <w:jc w:val="both"/>
        <w:rPr>
          <w:rFonts w:ascii="Times New Roman" w:eastAsia="Times New Roman" w:hAnsi="Times New Roman" w:cs="Times New Roman"/>
          <w:sz w:val="24"/>
          <w:szCs w:val="24"/>
          <w:lang w:eastAsia="bg-BG"/>
        </w:rPr>
      </w:pPr>
      <w:r w:rsidRPr="00C50C52">
        <w:rPr>
          <w:rFonts w:ascii="Times New Roman" w:eastAsia="Times New Roman" w:hAnsi="Times New Roman" w:cs="Times New Roman"/>
          <w:b/>
          <w:sz w:val="24"/>
          <w:szCs w:val="24"/>
          <w:lang w:eastAsia="bg-BG"/>
        </w:rPr>
        <w:t xml:space="preserve">         Изложбата „</w:t>
      </w:r>
      <w:proofErr w:type="spellStart"/>
      <w:r w:rsidRPr="00C50C52">
        <w:rPr>
          <w:rFonts w:ascii="Times New Roman" w:eastAsia="Times New Roman" w:hAnsi="Times New Roman" w:cs="Times New Roman"/>
          <w:b/>
          <w:sz w:val="24"/>
          <w:szCs w:val="24"/>
          <w:lang w:eastAsia="bg-BG"/>
        </w:rPr>
        <w:t>Десталинизацията</w:t>
      </w:r>
      <w:proofErr w:type="spellEnd"/>
      <w:r w:rsidRPr="00C50C52">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eastAsia="bg-BG"/>
        </w:rPr>
        <w:t xml:space="preserve">– </w:t>
      </w:r>
      <w:r w:rsidRPr="00C50C52">
        <w:rPr>
          <w:rFonts w:ascii="Times New Roman" w:eastAsia="Times New Roman" w:hAnsi="Times New Roman" w:cs="Times New Roman"/>
          <w:b/>
          <w:sz w:val="24"/>
          <w:szCs w:val="24"/>
          <w:lang w:eastAsia="bg-BG"/>
        </w:rPr>
        <w:t xml:space="preserve">дилемата на едно противоречиво десетилетие 1953-1964“ </w:t>
      </w:r>
      <w:r w:rsidRPr="008E3B48">
        <w:rPr>
          <w:rFonts w:ascii="Times New Roman" w:eastAsia="Times New Roman" w:hAnsi="Times New Roman" w:cs="Times New Roman"/>
          <w:sz w:val="24"/>
          <w:szCs w:val="24"/>
          <w:lang w:eastAsia="bg-BG"/>
        </w:rPr>
        <w:t>– представи Марко Цветков, старши експерт в отдел ИПА на Комисията. Изложбата разглежда периода от смъртта на Сталин до свалянето на Хрушчов. Това е период, който дава своето отражение върху обществено политическия живот, не само у нас, но и в цяла Източна Европа.</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Pr="008E3B48">
        <w:rPr>
          <w:rFonts w:ascii="Times New Roman" w:eastAsia="Times New Roman" w:hAnsi="Times New Roman" w:cs="Times New Roman"/>
          <w:sz w:val="24"/>
          <w:szCs w:val="24"/>
          <w:lang w:eastAsia="bg-BG"/>
        </w:rPr>
        <w:t>В крайна сметка, това десетилетие завършва така „От едно развенчаване на култа към личността се преминава към един нов култ на личността, но вече към този на Тодор Живков“.</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„Комисията по досиетата и отварянето на архивите на Държавна сигурност“ – това е заглавието на документалния филм, с чиято прожекция завърши събитието. </w:t>
      </w:r>
      <w:r w:rsidRPr="008E3B48">
        <w:rPr>
          <w:rFonts w:ascii="Times New Roman" w:eastAsia="Times New Roman" w:hAnsi="Times New Roman" w:cs="Times New Roman"/>
          <w:sz w:val="24"/>
          <w:szCs w:val="24"/>
          <w:lang w:eastAsia="bg-BG"/>
        </w:rPr>
        <w:lastRenderedPageBreak/>
        <w:t>Продуцент на филма е Комисията, а сценарист – Христо Христов, журналист, изследовател.</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Pr="008E3B48">
        <w:rPr>
          <w:rFonts w:ascii="Times New Roman" w:eastAsia="Times New Roman" w:hAnsi="Times New Roman" w:cs="Times New Roman"/>
          <w:sz w:val="24"/>
          <w:szCs w:val="24"/>
          <w:lang w:eastAsia="bg-BG"/>
        </w:rPr>
        <w:t xml:space="preserve">От всички </w:t>
      </w:r>
      <w:proofErr w:type="spellStart"/>
      <w:r w:rsidRPr="008E3B48">
        <w:rPr>
          <w:rFonts w:ascii="Times New Roman" w:eastAsia="Times New Roman" w:hAnsi="Times New Roman" w:cs="Times New Roman"/>
          <w:sz w:val="24"/>
          <w:szCs w:val="24"/>
          <w:lang w:eastAsia="bg-BG"/>
        </w:rPr>
        <w:t>декомунизационни</w:t>
      </w:r>
      <w:proofErr w:type="spellEnd"/>
      <w:r w:rsidRPr="008E3B48">
        <w:rPr>
          <w:rFonts w:ascii="Times New Roman" w:eastAsia="Times New Roman" w:hAnsi="Times New Roman" w:cs="Times New Roman"/>
          <w:sz w:val="24"/>
          <w:szCs w:val="24"/>
          <w:lang w:eastAsia="bg-BG"/>
        </w:rPr>
        <w:t xml:space="preserve"> процеси единствено отварянето на досиетата на Държавна сигурност успя. Нито имаше правосъдие за престъпленията на комунистическия режим, нито </w:t>
      </w:r>
      <w:proofErr w:type="spellStart"/>
      <w:r w:rsidRPr="008E3B48">
        <w:rPr>
          <w:rFonts w:ascii="Times New Roman" w:eastAsia="Times New Roman" w:hAnsi="Times New Roman" w:cs="Times New Roman"/>
          <w:sz w:val="24"/>
          <w:szCs w:val="24"/>
          <w:lang w:eastAsia="bg-BG"/>
        </w:rPr>
        <w:t>лустрация</w:t>
      </w:r>
      <w:proofErr w:type="spellEnd"/>
      <w:r w:rsidRPr="008E3B48">
        <w:rPr>
          <w:rFonts w:ascii="Times New Roman" w:eastAsia="Times New Roman" w:hAnsi="Times New Roman" w:cs="Times New Roman"/>
          <w:sz w:val="24"/>
          <w:szCs w:val="24"/>
          <w:lang w:eastAsia="bg-BG"/>
        </w:rPr>
        <w:t xml:space="preserve">, нито премахване на комунистическите символи и паметници. Затова демократичното общество в България може да се гордее с Комисията по досиетата“ в </w:t>
      </w:r>
      <w:r w:rsidR="00733637" w:rsidRPr="008E3B48">
        <w:rPr>
          <w:rFonts w:ascii="Times New Roman" w:eastAsia="Times New Roman" w:hAnsi="Times New Roman" w:cs="Times New Roman"/>
          <w:sz w:val="24"/>
          <w:szCs w:val="24"/>
          <w:lang w:eastAsia="bg-BG"/>
        </w:rPr>
        <w:t>заключение обобщи</w:t>
      </w:r>
      <w:r w:rsidRPr="008E3B48">
        <w:rPr>
          <w:rFonts w:ascii="Times New Roman" w:eastAsia="Times New Roman" w:hAnsi="Times New Roman" w:cs="Times New Roman"/>
          <w:sz w:val="24"/>
          <w:szCs w:val="24"/>
          <w:lang w:eastAsia="bg-BG"/>
        </w:rPr>
        <w:t xml:space="preserve"> журналистът.</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По време на гостуването на Комисията в Берлин през месец март по покана на Вицепрезидента на Федералния архив  на Германия и отговарящ за архива на ЩАЗИ   г-жа Александра </w:t>
      </w:r>
      <w:proofErr w:type="spellStart"/>
      <w:r w:rsidRPr="008E3B48">
        <w:rPr>
          <w:rFonts w:ascii="Times New Roman" w:eastAsia="Times New Roman" w:hAnsi="Times New Roman" w:cs="Times New Roman"/>
          <w:sz w:val="24"/>
          <w:szCs w:val="24"/>
          <w:lang w:eastAsia="bg-BG"/>
        </w:rPr>
        <w:t>Титце</w:t>
      </w:r>
      <w:proofErr w:type="spellEnd"/>
      <w:r w:rsidRPr="008E3B48">
        <w:rPr>
          <w:rFonts w:ascii="Times New Roman" w:eastAsia="Times New Roman" w:hAnsi="Times New Roman" w:cs="Times New Roman"/>
          <w:sz w:val="24"/>
          <w:szCs w:val="24"/>
          <w:lang w:eastAsia="bg-BG"/>
        </w:rPr>
        <w:t>, нашата делегация бе посрещната в „</w:t>
      </w:r>
      <w:proofErr w:type="spellStart"/>
      <w:r w:rsidRPr="008E3B48">
        <w:rPr>
          <w:rFonts w:ascii="Times New Roman" w:eastAsia="Times New Roman" w:hAnsi="Times New Roman" w:cs="Times New Roman"/>
          <w:sz w:val="24"/>
          <w:szCs w:val="24"/>
          <w:lang w:eastAsia="bg-BG"/>
        </w:rPr>
        <w:t>Кампуса</w:t>
      </w:r>
      <w:proofErr w:type="spellEnd"/>
      <w:r w:rsidRPr="008E3B48">
        <w:rPr>
          <w:rFonts w:ascii="Times New Roman" w:eastAsia="Times New Roman" w:hAnsi="Times New Roman" w:cs="Times New Roman"/>
          <w:sz w:val="24"/>
          <w:szCs w:val="24"/>
          <w:lang w:eastAsia="bg-BG"/>
        </w:rPr>
        <w:t xml:space="preserve"> за демокрация“ в Берлин-</w:t>
      </w:r>
      <w:proofErr w:type="spellStart"/>
      <w:r w:rsidRPr="008E3B48">
        <w:rPr>
          <w:rFonts w:ascii="Times New Roman" w:eastAsia="Times New Roman" w:hAnsi="Times New Roman" w:cs="Times New Roman"/>
          <w:sz w:val="24"/>
          <w:szCs w:val="24"/>
          <w:lang w:eastAsia="bg-BG"/>
        </w:rPr>
        <w:t>Лихтенбер</w:t>
      </w:r>
      <w:proofErr w:type="spellEnd"/>
      <w:r w:rsidRPr="008E3B48">
        <w:rPr>
          <w:rFonts w:ascii="Times New Roman" w:eastAsia="Times New Roman" w:hAnsi="Times New Roman" w:cs="Times New Roman"/>
          <w:sz w:val="24"/>
          <w:szCs w:val="24"/>
          <w:lang w:eastAsia="bg-BG"/>
        </w:rPr>
        <w:t>, който се помещава в бившите сгради на тайната полиция на Германия.</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Голям интерес предизвика постоянната експозиция "Достъп до тайните", където чрез най-нови и иновативни методи, бе описана работата по събирането, съхраняването, обработката и реставрацията на архивните документи в отделните звена на Архива.</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Германските колеги отвориха и едно от архивохранилищата, където  се съхраняват документите и споделиха опита си за работа с тях. Архивът на ЩАЗИ е 111 км, а архивът на ДС – 14,5 км.</w:t>
      </w:r>
    </w:p>
    <w:p w:rsidR="008E3B48" w:rsidRDefault="008E3B48" w:rsidP="008E3B48">
      <w:pPr>
        <w:jc w:val="both"/>
        <w:rPr>
          <w:rFonts w:ascii="Times New Roman" w:eastAsia="Times New Roman" w:hAnsi="Times New Roman" w:cs="Times New Roman"/>
          <w:sz w:val="24"/>
          <w:szCs w:val="24"/>
          <w:lang w:eastAsia="bg-BG"/>
        </w:rPr>
      </w:pPr>
      <w:r w:rsidRPr="00733637">
        <w:rPr>
          <w:rFonts w:ascii="Times New Roman" w:eastAsia="Times New Roman" w:hAnsi="Times New Roman" w:cs="Times New Roman"/>
          <w:sz w:val="24"/>
          <w:szCs w:val="24"/>
          <w:lang w:eastAsia="bg-BG"/>
        </w:rPr>
        <w:t xml:space="preserve">      Комисията по досиетата бе специален гост на годишното поклонение в памет на жертвите на тоталитарния комунистически режим в лагера „Белене“, което се проведе на 3 юни 2023 г., на мястото на бившия лагер на остров </w:t>
      </w:r>
      <w:proofErr w:type="spellStart"/>
      <w:r w:rsidRPr="00733637">
        <w:rPr>
          <w:rFonts w:ascii="Times New Roman" w:eastAsia="Times New Roman" w:hAnsi="Times New Roman" w:cs="Times New Roman"/>
          <w:sz w:val="24"/>
          <w:szCs w:val="24"/>
          <w:lang w:eastAsia="bg-BG"/>
        </w:rPr>
        <w:t>Персин</w:t>
      </w:r>
      <w:proofErr w:type="spellEnd"/>
      <w:r w:rsidRPr="00733637">
        <w:rPr>
          <w:rFonts w:ascii="Times New Roman" w:eastAsia="Times New Roman" w:hAnsi="Times New Roman" w:cs="Times New Roman"/>
          <w:sz w:val="24"/>
          <w:szCs w:val="24"/>
          <w:lang w:eastAsia="bg-BG"/>
        </w:rPr>
        <w:t xml:space="preserve"> на р. </w:t>
      </w:r>
      <w:r w:rsidR="00733637" w:rsidRPr="00733637">
        <w:rPr>
          <w:rFonts w:ascii="Times New Roman" w:eastAsia="Times New Roman" w:hAnsi="Times New Roman" w:cs="Times New Roman"/>
          <w:sz w:val="24"/>
          <w:szCs w:val="24"/>
          <w:lang w:eastAsia="bg-BG"/>
        </w:rPr>
        <w:t>Дунав.</w:t>
      </w:r>
    </w:p>
    <w:p w:rsidR="00776250" w:rsidRPr="00776250" w:rsidRDefault="00776250" w:rsidP="008E3B4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FF0000"/>
          <w:sz w:val="24"/>
          <w:szCs w:val="24"/>
          <w:lang w:eastAsia="bg-BG"/>
        </w:rPr>
        <w:t xml:space="preserve">      </w:t>
      </w:r>
      <w:r w:rsidRPr="00776250">
        <w:rPr>
          <w:rFonts w:ascii="Times New Roman" w:eastAsia="Times New Roman" w:hAnsi="Times New Roman" w:cs="Times New Roman"/>
          <w:sz w:val="24"/>
          <w:szCs w:val="24"/>
          <w:lang w:eastAsia="bg-BG"/>
        </w:rPr>
        <w:t>Организатори на събитието са неправителствени организации, извънпарламентарни земеделски партии, публични личности и граждани от страната, както и от Чехия, Великобритания и САЩ.</w:t>
      </w:r>
    </w:p>
    <w:p w:rsidR="008E3B48" w:rsidRPr="00776250"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00776250">
        <w:rPr>
          <w:rFonts w:ascii="Times New Roman" w:eastAsia="Times New Roman" w:hAnsi="Times New Roman" w:cs="Times New Roman"/>
          <w:color w:val="FF0000"/>
          <w:sz w:val="24"/>
          <w:szCs w:val="24"/>
          <w:lang w:eastAsia="bg-BG"/>
        </w:rPr>
        <w:t xml:space="preserve">   </w:t>
      </w:r>
      <w:r w:rsidRPr="00776250">
        <w:rPr>
          <w:rFonts w:ascii="Times New Roman" w:eastAsia="Times New Roman" w:hAnsi="Times New Roman" w:cs="Times New Roman"/>
          <w:sz w:val="24"/>
          <w:szCs w:val="24"/>
          <w:lang w:eastAsia="bg-BG"/>
        </w:rPr>
        <w:t>След официалната част и приветствените слова председателят на Комисията представи най-новия документален сборник „Държавна сигурност и лагерът „Белене“,  в който освен документи на репресивния апарат на БКП за създаването и дейността на лагера, са включени и документи от досиета на лагеристи от трите периода на лагера  „Белене“.</w:t>
      </w:r>
      <w:r w:rsidR="00776250">
        <w:rPr>
          <w:rFonts w:ascii="Times New Roman" w:eastAsia="Times New Roman" w:hAnsi="Times New Roman" w:cs="Times New Roman"/>
          <w:sz w:val="24"/>
          <w:szCs w:val="24"/>
          <w:lang w:eastAsia="bg-BG"/>
        </w:rPr>
        <w:t xml:space="preserve"> </w:t>
      </w:r>
      <w:r w:rsidRPr="00776250">
        <w:rPr>
          <w:rFonts w:ascii="Times New Roman" w:eastAsia="Times New Roman" w:hAnsi="Times New Roman" w:cs="Times New Roman"/>
          <w:sz w:val="24"/>
          <w:szCs w:val="24"/>
          <w:lang w:eastAsia="bg-BG"/>
        </w:rPr>
        <w:t>Фототипното документално издание е част от изследователската програма на Комисията по досиетата и поредицата "Из архивите на ДС“. Негови съставители са експерти от Комисията.</w:t>
      </w:r>
    </w:p>
    <w:p w:rsidR="008E3B48" w:rsidRPr="00776250" w:rsidRDefault="008E3B48" w:rsidP="008E3B48">
      <w:pPr>
        <w:jc w:val="both"/>
        <w:rPr>
          <w:rFonts w:ascii="Times New Roman" w:eastAsia="Times New Roman" w:hAnsi="Times New Roman" w:cs="Times New Roman"/>
          <w:sz w:val="24"/>
          <w:szCs w:val="24"/>
          <w:lang w:eastAsia="bg-BG"/>
        </w:rPr>
      </w:pPr>
      <w:r w:rsidRPr="00776250">
        <w:rPr>
          <w:rFonts w:ascii="Times New Roman" w:eastAsia="Times New Roman" w:hAnsi="Times New Roman" w:cs="Times New Roman"/>
          <w:sz w:val="24"/>
          <w:szCs w:val="24"/>
          <w:lang w:eastAsia="bg-BG"/>
        </w:rPr>
        <w:t xml:space="preserve">                 На събитието присъстваха бивши лагеристи и близки на жертвите, дошли от различни краища на България и Турция. Всички те си спомниха тежките моменти, преживени в лагера, споделиха своите истории, оставили дълбоки следи в живота им. </w:t>
      </w:r>
    </w:p>
    <w:p w:rsidR="008E3B48" w:rsidRPr="00776250" w:rsidRDefault="008E3B48" w:rsidP="008E3B48">
      <w:pPr>
        <w:jc w:val="both"/>
        <w:rPr>
          <w:rFonts w:ascii="Times New Roman" w:eastAsia="Times New Roman" w:hAnsi="Times New Roman" w:cs="Times New Roman"/>
          <w:sz w:val="24"/>
          <w:szCs w:val="24"/>
          <w:lang w:eastAsia="bg-BG"/>
        </w:rPr>
      </w:pPr>
      <w:r w:rsidRPr="00776250">
        <w:rPr>
          <w:rFonts w:ascii="Times New Roman" w:eastAsia="Times New Roman" w:hAnsi="Times New Roman" w:cs="Times New Roman"/>
          <w:sz w:val="24"/>
          <w:szCs w:val="24"/>
          <w:lang w:eastAsia="bg-BG"/>
        </w:rPr>
        <w:t xml:space="preserve">      За участието си в Годишното поклонение в памет на жертвите на тоталитарния комунистически режим в лагера "Белене", Комисията получи благодарствено писмо от Фондация "Истина и памет".</w:t>
      </w:r>
    </w:p>
    <w:p w:rsidR="00323882" w:rsidRPr="00776250" w:rsidRDefault="00323882" w:rsidP="00323882">
      <w:pPr>
        <w:jc w:val="both"/>
        <w:rPr>
          <w:rFonts w:ascii="Times New Roman" w:hAnsi="Times New Roman"/>
          <w:sz w:val="24"/>
          <w:szCs w:val="24"/>
        </w:rPr>
      </w:pPr>
      <w:r w:rsidRPr="00776250">
        <w:rPr>
          <w:rFonts w:ascii="Times New Roman" w:hAnsi="Times New Roman"/>
          <w:sz w:val="24"/>
          <w:szCs w:val="24"/>
        </w:rPr>
        <w:lastRenderedPageBreak/>
        <w:t>Публичност на архивите:</w:t>
      </w:r>
    </w:p>
    <w:p w:rsidR="00323882" w:rsidRPr="005138F7" w:rsidRDefault="00323882" w:rsidP="00323882">
      <w:pPr>
        <w:pStyle w:val="ListParagraph"/>
        <w:ind w:left="0" w:firstLine="360"/>
        <w:jc w:val="both"/>
        <w:rPr>
          <w:rFonts w:ascii="Times New Roman" w:hAnsi="Times New Roman"/>
          <w:sz w:val="24"/>
          <w:szCs w:val="24"/>
        </w:rPr>
      </w:pPr>
      <w:r w:rsidRPr="005138F7">
        <w:rPr>
          <w:rFonts w:ascii="Times New Roman" w:hAnsi="Times New Roman"/>
          <w:sz w:val="24"/>
          <w:szCs w:val="24"/>
        </w:rPr>
        <w:t>На официалната интернет страница на Комисията са публикувани документите на лица, проверявани по чл. 26, ал. 1 от ЗДРДОПБГДСРСБНА, обявени с решение на КРДОПБГДСРСБНА, както следва:</w:t>
      </w:r>
    </w:p>
    <w:p w:rsidR="005138F7" w:rsidRPr="005138F7" w:rsidRDefault="005138F7" w:rsidP="005138F7">
      <w:pPr>
        <w:spacing w:after="0"/>
        <w:jc w:val="both"/>
        <w:rPr>
          <w:rFonts w:ascii="Times New Roman" w:hAnsi="Times New Roman"/>
          <w:sz w:val="24"/>
          <w:szCs w:val="24"/>
        </w:rPr>
      </w:pPr>
      <w:r w:rsidRPr="005138F7">
        <w:rPr>
          <w:rFonts w:ascii="Times New Roman" w:hAnsi="Times New Roman"/>
          <w:sz w:val="24"/>
          <w:szCs w:val="24"/>
          <w:lang w:val="en-US"/>
        </w:rPr>
        <w:t xml:space="preserve">         </w:t>
      </w:r>
      <w:r w:rsidRPr="005138F7">
        <w:rPr>
          <w:rFonts w:ascii="Times New Roman" w:hAnsi="Times New Roman"/>
          <w:sz w:val="24"/>
          <w:szCs w:val="24"/>
        </w:rPr>
        <w:t>Дела/папки:</w:t>
      </w:r>
    </w:p>
    <w:p w:rsidR="005138F7" w:rsidRPr="005138F7" w:rsidRDefault="005138F7" w:rsidP="005138F7">
      <w:pPr>
        <w:pStyle w:val="ListParagraph"/>
        <w:spacing w:after="0"/>
        <w:ind w:left="1440"/>
        <w:jc w:val="both"/>
        <w:rPr>
          <w:rFonts w:ascii="Times New Roman" w:hAnsi="Times New Roman"/>
          <w:sz w:val="24"/>
          <w:szCs w:val="24"/>
        </w:rPr>
      </w:pPr>
      <w:r w:rsidRPr="005138F7">
        <w:rPr>
          <w:rFonts w:ascii="Times New Roman" w:hAnsi="Times New Roman"/>
          <w:sz w:val="24"/>
          <w:szCs w:val="24"/>
        </w:rPr>
        <w:t>169 броя дела, които се равняват на 19 686 изображения;</w:t>
      </w:r>
    </w:p>
    <w:p w:rsidR="005138F7" w:rsidRPr="005138F7" w:rsidRDefault="005138F7" w:rsidP="005138F7">
      <w:pPr>
        <w:pStyle w:val="ListParagraph"/>
        <w:spacing w:after="0"/>
        <w:ind w:left="1440"/>
        <w:jc w:val="both"/>
        <w:rPr>
          <w:rFonts w:ascii="Times New Roman" w:hAnsi="Times New Roman"/>
          <w:sz w:val="24"/>
          <w:szCs w:val="24"/>
        </w:rPr>
      </w:pPr>
      <w:r w:rsidRPr="005138F7">
        <w:rPr>
          <w:rFonts w:ascii="Times New Roman" w:hAnsi="Times New Roman"/>
          <w:sz w:val="24"/>
          <w:szCs w:val="24"/>
        </w:rPr>
        <w:t>774 броя картончета;</w:t>
      </w:r>
    </w:p>
    <w:p w:rsidR="005138F7" w:rsidRPr="005138F7" w:rsidRDefault="005138F7" w:rsidP="005138F7">
      <w:pPr>
        <w:pStyle w:val="ListParagraph"/>
        <w:spacing w:after="0"/>
        <w:ind w:left="1440"/>
        <w:jc w:val="both"/>
        <w:rPr>
          <w:rFonts w:ascii="Times New Roman" w:hAnsi="Times New Roman"/>
          <w:sz w:val="24"/>
          <w:szCs w:val="24"/>
        </w:rPr>
      </w:pPr>
      <w:r w:rsidRPr="005138F7">
        <w:rPr>
          <w:rFonts w:ascii="Times New Roman" w:hAnsi="Times New Roman"/>
          <w:sz w:val="24"/>
          <w:szCs w:val="24"/>
        </w:rPr>
        <w:t>116  изображения на страници от регистрационни дневници;</w:t>
      </w:r>
    </w:p>
    <w:p w:rsidR="005138F7" w:rsidRPr="005138F7" w:rsidRDefault="005138F7" w:rsidP="005138F7">
      <w:pPr>
        <w:pStyle w:val="ListParagraph"/>
        <w:spacing w:after="0"/>
        <w:ind w:left="1440"/>
        <w:jc w:val="both"/>
        <w:rPr>
          <w:rFonts w:ascii="Times New Roman" w:hAnsi="Times New Roman"/>
          <w:sz w:val="24"/>
          <w:szCs w:val="24"/>
        </w:rPr>
      </w:pPr>
      <w:r w:rsidRPr="005138F7">
        <w:rPr>
          <w:rFonts w:ascii="Times New Roman" w:hAnsi="Times New Roman"/>
          <w:sz w:val="24"/>
          <w:szCs w:val="24"/>
        </w:rPr>
        <w:t>84 протокола, които се равняват на 238 изображения.</w:t>
      </w:r>
    </w:p>
    <w:p w:rsidR="00B9353F" w:rsidRPr="005138F7" w:rsidRDefault="00B9353F" w:rsidP="00B9353F">
      <w:pPr>
        <w:pStyle w:val="ListParagraph"/>
        <w:spacing w:after="0"/>
        <w:ind w:left="1440"/>
        <w:jc w:val="both"/>
        <w:rPr>
          <w:rFonts w:ascii="Times New Roman" w:hAnsi="Times New Roman"/>
          <w:sz w:val="24"/>
          <w:szCs w:val="24"/>
        </w:rPr>
      </w:pPr>
    </w:p>
    <w:p w:rsidR="00323882" w:rsidRPr="005138F7" w:rsidRDefault="00323882" w:rsidP="00323882">
      <w:pPr>
        <w:spacing w:after="0"/>
        <w:ind w:firstLine="709"/>
        <w:jc w:val="both"/>
        <w:rPr>
          <w:rFonts w:ascii="Times New Roman" w:eastAsia="Times New Roman" w:hAnsi="Times New Roman"/>
          <w:sz w:val="24"/>
          <w:szCs w:val="24"/>
        </w:rPr>
      </w:pPr>
      <w:r w:rsidRPr="005138F7">
        <w:rPr>
          <w:rFonts w:ascii="Times New Roman" w:eastAsia="Times New Roman" w:hAnsi="Times New Roman"/>
          <w:sz w:val="24"/>
          <w:szCs w:val="24"/>
        </w:rPr>
        <w:t>Комисията осъществи следните задачи в международната си дейност:</w:t>
      </w:r>
    </w:p>
    <w:p w:rsidR="00323882" w:rsidRPr="00591FC2" w:rsidRDefault="00323882" w:rsidP="00323882">
      <w:pPr>
        <w:spacing w:after="0"/>
        <w:ind w:firstLine="709"/>
        <w:jc w:val="both"/>
        <w:rPr>
          <w:rFonts w:ascii="Times New Roman" w:eastAsia="Times New Roman" w:hAnsi="Times New Roman"/>
          <w:color w:val="FF0000"/>
          <w:sz w:val="24"/>
          <w:szCs w:val="24"/>
        </w:rPr>
      </w:pP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r w:rsidRPr="005138F7">
        <w:rPr>
          <w:rFonts w:ascii="Times New Roman" w:eastAsia="Times New Roman" w:hAnsi="Times New Roman"/>
          <w:color w:val="FF0000"/>
          <w:sz w:val="24"/>
          <w:szCs w:val="24"/>
        </w:rPr>
        <w:t xml:space="preserve">        </w:t>
      </w:r>
      <w:r w:rsidRPr="005138F7">
        <w:rPr>
          <w:rFonts w:ascii="Times New Roman" w:eastAsia="Times New Roman" w:hAnsi="Times New Roman"/>
          <w:sz w:val="24"/>
          <w:szCs w:val="24"/>
        </w:rPr>
        <w:t>През посочения период Комисията получи покана от унгарското специализирано списание „</w:t>
      </w:r>
      <w:proofErr w:type="spellStart"/>
      <w:r w:rsidRPr="005138F7">
        <w:rPr>
          <w:rFonts w:ascii="Times New Roman" w:eastAsia="Times New Roman" w:hAnsi="Times New Roman"/>
          <w:sz w:val="24"/>
          <w:szCs w:val="24"/>
        </w:rPr>
        <w:t>Betekintő</w:t>
      </w:r>
      <w:proofErr w:type="spellEnd"/>
      <w:r w:rsidRPr="005138F7">
        <w:rPr>
          <w:rFonts w:ascii="Times New Roman" w:eastAsia="Times New Roman" w:hAnsi="Times New Roman"/>
          <w:sz w:val="24"/>
          <w:szCs w:val="24"/>
        </w:rPr>
        <w:t>“, което осъществява  амбициозния проект, списанието да излиза на английски език, като дава възможност на всички институции, които съхраняват архивите на бившите тайни служби, да вземат участие със свои разработки и документи по разглежданите теми. Темата на броя е „Смъртта на Сталин и след това“ Брой 2023/4.</w:t>
      </w: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r w:rsidRPr="005138F7">
        <w:rPr>
          <w:rFonts w:ascii="Times New Roman" w:eastAsia="Times New Roman" w:hAnsi="Times New Roman"/>
          <w:sz w:val="24"/>
          <w:szCs w:val="24"/>
        </w:rPr>
        <w:t xml:space="preserve">       Комисията изпрати резюме на есето „Българската 1956 г.“, което обобщава случващото се в Източна Европа след смъртта на съветския диктатор, процесът на </w:t>
      </w:r>
      <w:proofErr w:type="spellStart"/>
      <w:r w:rsidRPr="005138F7">
        <w:rPr>
          <w:rFonts w:ascii="Times New Roman" w:eastAsia="Times New Roman" w:hAnsi="Times New Roman"/>
          <w:sz w:val="24"/>
          <w:szCs w:val="24"/>
        </w:rPr>
        <w:t>десталинизация</w:t>
      </w:r>
      <w:proofErr w:type="spellEnd"/>
      <w:r w:rsidRPr="005138F7">
        <w:rPr>
          <w:rFonts w:ascii="Times New Roman" w:eastAsia="Times New Roman" w:hAnsi="Times New Roman"/>
          <w:sz w:val="24"/>
          <w:szCs w:val="24"/>
        </w:rPr>
        <w:t xml:space="preserve"> в България следва най-стриктно действията на Кремъл, но съобразно конкретните вътрешнополитически реалности в страната. Епизодични форми на съпротива има и в България – двата изолирани един от друг случаи на опити за работнически стачки на тютюноработници в Пловдив и на текстилни работници в Хасково (май 1953 г.), както и неприключилите още прояви на организираното </w:t>
      </w:r>
      <w:proofErr w:type="spellStart"/>
      <w:r w:rsidRPr="005138F7">
        <w:rPr>
          <w:rFonts w:ascii="Times New Roman" w:eastAsia="Times New Roman" w:hAnsi="Times New Roman"/>
          <w:sz w:val="24"/>
          <w:szCs w:val="24"/>
        </w:rPr>
        <w:t>Горянско</w:t>
      </w:r>
      <w:proofErr w:type="spellEnd"/>
      <w:r w:rsidRPr="005138F7">
        <w:rPr>
          <w:rFonts w:ascii="Times New Roman" w:eastAsia="Times New Roman" w:hAnsi="Times New Roman"/>
          <w:sz w:val="24"/>
          <w:szCs w:val="24"/>
        </w:rPr>
        <w:t xml:space="preserve"> движение.</w:t>
      </w: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138F7">
        <w:rPr>
          <w:rFonts w:ascii="Times New Roman" w:eastAsia="Times New Roman" w:hAnsi="Times New Roman"/>
          <w:sz w:val="24"/>
          <w:szCs w:val="24"/>
        </w:rPr>
        <w:t>Темата беше одобрена единодушно от унгарските колеги и предстои нейното разработване и изпращане за печат.</w:t>
      </w: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r w:rsidRPr="005138F7">
        <w:rPr>
          <w:rFonts w:ascii="Times New Roman" w:eastAsia="Times New Roman" w:hAnsi="Times New Roman"/>
          <w:sz w:val="24"/>
          <w:szCs w:val="24"/>
        </w:rPr>
        <w:t>Комисията продължава и участието си в разработването на институционалния уебсайт на Европейската мрежа на официалните органи, отговарящи за съхранението на архивите на бившите тайни служби /ЕМСА/ - securityarchives.eu като обща електронна платформа за предоставяне на информация, свързана с бившите тайни служби.</w:t>
      </w: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p>
    <w:p w:rsidR="00BA0284" w:rsidRDefault="005138F7" w:rsidP="005138F7">
      <w:pPr>
        <w:widowControl w:val="0"/>
        <w:autoSpaceDE w:val="0"/>
        <w:autoSpaceDN w:val="0"/>
        <w:adjustRightInd w:val="0"/>
        <w:spacing w:after="0"/>
        <w:jc w:val="both"/>
        <w:rPr>
          <w:rFonts w:ascii="Times New Roman" w:eastAsia="Times New Roman" w:hAnsi="Times New Roman"/>
          <w:sz w:val="24"/>
          <w:szCs w:val="24"/>
          <w:lang w:val="en-US"/>
        </w:rPr>
      </w:pPr>
      <w:r w:rsidRPr="005138F7">
        <w:rPr>
          <w:rFonts w:ascii="Times New Roman" w:eastAsia="Times New Roman" w:hAnsi="Times New Roman"/>
          <w:sz w:val="24"/>
          <w:szCs w:val="24"/>
        </w:rPr>
        <w:t xml:space="preserve">        </w:t>
      </w:r>
      <w:r w:rsidRPr="005138F7">
        <w:rPr>
          <w:rFonts w:ascii="Times New Roman" w:eastAsia="Times New Roman" w:hAnsi="Times New Roman"/>
          <w:sz w:val="24"/>
          <w:szCs w:val="24"/>
        </w:rPr>
        <w:tab/>
        <w:t>Постигнатите резултати в публичните и международни изяви на Комисията покриват поставените цели за първото полугодие на 2023 г.</w:t>
      </w:r>
    </w:p>
    <w:p w:rsidR="005138F7" w:rsidRPr="005138F7" w:rsidRDefault="005138F7" w:rsidP="005138F7">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F71D47" w:rsidRPr="009A03FE" w:rsidRDefault="00F71D47" w:rsidP="00F71D47">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ИЗТОЧНИЦИ НА ИНФОРМАЦИЯТА ЗА ДАННИТЕ ПО ПОКАЗАТЕЛИТЕ ЗА ИЗПЪЛНЕНИЕ</w:t>
      </w:r>
      <w:r w:rsidR="00A6634A">
        <w:rPr>
          <w:rFonts w:ascii="Times New Roman" w:hAnsi="Times New Roman"/>
          <w:b/>
          <w:sz w:val="24"/>
          <w:szCs w:val="24"/>
          <w:lang w:eastAsia="bg-BG"/>
        </w:rPr>
        <w:t xml:space="preserve"> </w:t>
      </w:r>
    </w:p>
    <w:p w:rsidR="00F71D47" w:rsidRPr="009A03FE" w:rsidRDefault="00F71D47" w:rsidP="00F71D47">
      <w:pPr>
        <w:spacing w:after="0"/>
        <w:jc w:val="both"/>
        <w:rPr>
          <w:rFonts w:ascii="Times New Roman" w:hAnsi="Times New Roman"/>
          <w:b/>
          <w:sz w:val="24"/>
          <w:szCs w:val="24"/>
          <w:lang w:eastAsia="bg-BG"/>
        </w:rPr>
      </w:pPr>
    </w:p>
    <w:p w:rsidR="00F71D47" w:rsidRPr="009A03FE" w:rsidRDefault="00F71D47" w:rsidP="00F71D47">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Източниците на информация са звената на специализираната администрация на КРДОБГДСРСБНА.</w:t>
      </w:r>
    </w:p>
    <w:p w:rsidR="00CB6810" w:rsidRDefault="00CB6810" w:rsidP="00F71D47">
      <w:pPr>
        <w:jc w:val="both"/>
        <w:rPr>
          <w:rFonts w:ascii="Times New Roman" w:hAnsi="Times New Roman"/>
          <w:b/>
          <w:sz w:val="24"/>
          <w:szCs w:val="24"/>
        </w:rPr>
      </w:pPr>
    </w:p>
    <w:p w:rsidR="00055F15" w:rsidRPr="009A03FE" w:rsidRDefault="00F71D47" w:rsidP="00F71D47">
      <w:pPr>
        <w:jc w:val="both"/>
        <w:rPr>
          <w:rFonts w:ascii="Times New Roman" w:hAnsi="Times New Roman"/>
          <w:b/>
          <w:sz w:val="24"/>
          <w:szCs w:val="24"/>
        </w:rPr>
      </w:pPr>
      <w:r w:rsidRPr="009A03FE">
        <w:rPr>
          <w:rFonts w:ascii="Times New Roman" w:hAnsi="Times New Roman"/>
          <w:b/>
          <w:sz w:val="24"/>
          <w:szCs w:val="24"/>
        </w:rPr>
        <w:lastRenderedPageBreak/>
        <w:t>ОПИСАНИЕ НА ФАКТОРИТЕ И ПРИЧИНИТЕ, ОКАЗАЛИ ВЪЗДЕЙСТВИЕ ВЪРХУ НЕПОСТИГАНЕТО НА ПЛАНИРАНИТЕ ЦЕЛЕВИ СТОЙНОСТИ</w:t>
      </w:r>
    </w:p>
    <w:p w:rsidR="00F71D47" w:rsidRPr="002D53B0" w:rsidRDefault="00055F15" w:rsidP="00055F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sidR="00A02C92">
        <w:rPr>
          <w:rFonts w:ascii="Times New Roman" w:hAnsi="Times New Roman"/>
          <w:sz w:val="24"/>
          <w:szCs w:val="24"/>
        </w:rPr>
        <w:t xml:space="preserve"> </w:t>
      </w:r>
      <w:r w:rsidRPr="002D53B0">
        <w:rPr>
          <w:rFonts w:ascii="Times New Roman" w:hAnsi="Times New Roman"/>
          <w:sz w:val="24"/>
          <w:szCs w:val="24"/>
        </w:rPr>
        <w:t xml:space="preserve">постигане на планираните/заявените целеви </w:t>
      </w:r>
      <w:r w:rsidR="005138F7" w:rsidRPr="002D53B0">
        <w:rPr>
          <w:rFonts w:ascii="Times New Roman" w:hAnsi="Times New Roman"/>
          <w:sz w:val="24"/>
          <w:szCs w:val="24"/>
        </w:rPr>
        <w:t>стойности.</w:t>
      </w:r>
    </w:p>
    <w:p w:rsidR="00055F15" w:rsidRPr="009A03FE" w:rsidRDefault="00F71D47" w:rsidP="00FC44F8">
      <w:pPr>
        <w:jc w:val="both"/>
        <w:rPr>
          <w:rFonts w:ascii="Times New Roman" w:hAnsi="Times New Roman"/>
          <w:b/>
          <w:sz w:val="24"/>
          <w:szCs w:val="24"/>
          <w:lang w:eastAsia="bg-BG"/>
        </w:rPr>
      </w:pPr>
      <w:r w:rsidRPr="009A03FE">
        <w:rPr>
          <w:rFonts w:ascii="Times New Roman" w:hAnsi="Times New Roman"/>
          <w:b/>
          <w:sz w:val="24"/>
          <w:szCs w:val="24"/>
        </w:rPr>
        <w:t xml:space="preserve">ОТГОВОРНОСТ ЗА ИЗПЪЛНЕНИЕТО НА </w:t>
      </w:r>
      <w:r w:rsidRPr="009A03FE">
        <w:rPr>
          <w:rFonts w:ascii="Times New Roman" w:hAnsi="Times New Roman"/>
          <w:b/>
          <w:sz w:val="24"/>
          <w:szCs w:val="24"/>
          <w:lang w:eastAsia="bg-BG"/>
        </w:rPr>
        <w:t xml:space="preserve">СТРАТЕГИЧЕСКАТА </w:t>
      </w:r>
      <w:r w:rsidR="005138F7" w:rsidRPr="009A03FE">
        <w:rPr>
          <w:rFonts w:ascii="Times New Roman" w:hAnsi="Times New Roman"/>
          <w:b/>
          <w:sz w:val="24"/>
          <w:szCs w:val="24"/>
          <w:lang w:eastAsia="bg-BG"/>
        </w:rPr>
        <w:t>ЦЕЛ</w:t>
      </w:r>
    </w:p>
    <w:p w:rsidR="00F71D47" w:rsidRPr="009A03FE" w:rsidRDefault="00055F15" w:rsidP="00055F15">
      <w:pPr>
        <w:ind w:firstLine="705"/>
        <w:jc w:val="both"/>
        <w:rPr>
          <w:rFonts w:ascii="Times New Roman" w:hAnsi="Times New Roman"/>
          <w:sz w:val="24"/>
          <w:szCs w:val="24"/>
          <w:lang w:eastAsia="bg-BG"/>
        </w:rPr>
      </w:pPr>
      <w:r w:rsidRPr="009A03FE">
        <w:rPr>
          <w:rFonts w:ascii="Times New Roman" w:hAnsi="Times New Roman"/>
          <w:sz w:val="24"/>
          <w:szCs w:val="24"/>
          <w:lang w:eastAsia="bg-BG"/>
        </w:rPr>
        <w:t xml:space="preserve">За изпълнението на Стратегическа цел №4 основна роля имат служителите от </w:t>
      </w:r>
      <w:r w:rsidR="00F71D47" w:rsidRPr="009A03FE">
        <w:rPr>
          <w:rFonts w:ascii="Times New Roman" w:hAnsi="Times New Roman"/>
          <w:sz w:val="24"/>
          <w:szCs w:val="24"/>
          <w:lang w:eastAsia="bg-BG"/>
        </w:rPr>
        <w:t>отдел „Изследване и публичност на архивите“.</w:t>
      </w:r>
    </w:p>
    <w:p w:rsidR="00674063" w:rsidRPr="004007D1" w:rsidRDefault="00674063" w:rsidP="00674063">
      <w:pPr>
        <w:jc w:val="both"/>
        <w:rPr>
          <w:rFonts w:ascii="Times New Roman" w:eastAsia="Times New Roman" w:hAnsi="Times New Roman" w:cs="Times New Roman"/>
          <w:sz w:val="24"/>
          <w:szCs w:val="24"/>
          <w:lang w:eastAsia="bg-BG"/>
        </w:rPr>
      </w:pPr>
      <w:r w:rsidRPr="009A03FE">
        <w:rPr>
          <w:rFonts w:ascii="Times New Roman" w:eastAsia="Calibri" w:hAnsi="Times New Roman" w:cs="Times New Roman"/>
          <w:color w:val="FF0000"/>
          <w:sz w:val="24"/>
          <w:szCs w:val="24"/>
        </w:rPr>
        <w:t xml:space="preserve">   </w:t>
      </w:r>
      <w:r w:rsidRPr="009A03FE">
        <w:rPr>
          <w:rFonts w:ascii="Times New Roman" w:eastAsia="Calibri" w:hAnsi="Times New Roman" w:cs="Times New Roman"/>
          <w:color w:val="FF0000"/>
          <w:sz w:val="24"/>
          <w:szCs w:val="24"/>
        </w:rPr>
        <w:tab/>
      </w:r>
      <w:r w:rsidRPr="004007D1">
        <w:rPr>
          <w:rFonts w:ascii="Times New Roman" w:eastAsia="Times New Roman" w:hAnsi="Times New Roman" w:cs="Times New Roman"/>
          <w:b/>
          <w:sz w:val="24"/>
          <w:szCs w:val="24"/>
          <w:lang w:eastAsia="bg-BG"/>
        </w:rPr>
        <w:t>Дейностите, извършвани по програмата от общата администрация</w:t>
      </w:r>
      <w:r w:rsidRPr="004007D1">
        <w:rPr>
          <w:rFonts w:ascii="Times New Roman" w:eastAsia="Times New Roman" w:hAnsi="Times New Roman" w:cs="Times New Roman"/>
          <w:sz w:val="24"/>
          <w:szCs w:val="24"/>
          <w:lang w:eastAsia="bg-BG"/>
        </w:rPr>
        <w:t xml:space="preserve">, създаващи условия за законосъобразно и ефективно изпълнение на дейностите на специализираната администрация 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нормално функциониране на дейността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Дейностите описани по-долу са насочени 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073079" w:rsidRDefault="00073079" w:rsidP="00016FCA">
      <w:pPr>
        <w:spacing w:after="0"/>
        <w:jc w:val="both"/>
        <w:rPr>
          <w:rFonts w:ascii="Times New Roman" w:eastAsia="Times New Roman" w:hAnsi="Times New Roman" w:cs="Times New Roman"/>
          <w:b/>
          <w:color w:val="000000" w:themeColor="text1"/>
          <w:sz w:val="24"/>
          <w:szCs w:val="24"/>
          <w:lang w:eastAsia="bg-BG"/>
        </w:rPr>
      </w:pPr>
    </w:p>
    <w:p w:rsidR="00566F31" w:rsidRPr="00494883" w:rsidRDefault="00566F31" w:rsidP="00016FCA">
      <w:pPr>
        <w:spacing w:after="0"/>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Финансово-счетоводн</w:t>
      </w:r>
      <w:r w:rsidR="00294458" w:rsidRPr="00494883">
        <w:rPr>
          <w:rFonts w:ascii="Times New Roman" w:eastAsia="Times New Roman" w:hAnsi="Times New Roman" w:cs="Times New Roman"/>
          <w:b/>
          <w:color w:val="000000" w:themeColor="text1"/>
          <w:sz w:val="24"/>
          <w:szCs w:val="24"/>
          <w:lang w:eastAsia="bg-BG"/>
        </w:rPr>
        <w:t>а</w:t>
      </w:r>
      <w:r w:rsidRPr="00494883">
        <w:rPr>
          <w:rFonts w:ascii="Times New Roman" w:eastAsia="Times New Roman" w:hAnsi="Times New Roman" w:cs="Times New Roman"/>
          <w:b/>
          <w:color w:val="000000" w:themeColor="text1"/>
          <w:sz w:val="24"/>
          <w:szCs w:val="24"/>
          <w:lang w:eastAsia="bg-BG"/>
        </w:rPr>
        <w:t xml:space="preserve"> дейност</w:t>
      </w:r>
    </w:p>
    <w:p w:rsidR="00566F31" w:rsidRPr="00494883" w:rsidRDefault="00566F31" w:rsidP="00566F31">
      <w:pPr>
        <w:spacing w:after="120"/>
        <w:ind w:firstLine="708"/>
        <w:jc w:val="both"/>
        <w:rPr>
          <w:rFonts w:ascii="Times New Roman" w:eastAsia="Times New Roman" w:hAnsi="Times New Roman" w:cs="Times New Roman"/>
          <w:color w:val="000000" w:themeColor="text1"/>
          <w:sz w:val="24"/>
          <w:szCs w:val="24"/>
        </w:rPr>
      </w:pPr>
      <w:r w:rsidRPr="00494883">
        <w:rPr>
          <w:rFonts w:ascii="Times New Roman" w:eastAsia="Times New Roman" w:hAnsi="Times New Roman" w:cs="Times New Roman"/>
          <w:color w:val="000000" w:themeColor="text1"/>
          <w:sz w:val="24"/>
          <w:szCs w:val="24"/>
        </w:rPr>
        <w:t>Финансово-счетоводните дейности включват операции по планиране, изготвяне, изпълнение и отчитане на бюджета, изпълнение на разпоредбите на Закона за публичните финанси и на задълженията по Закона за счетоводството.</w:t>
      </w:r>
    </w:p>
    <w:p w:rsidR="00566F31" w:rsidRPr="00494883" w:rsidRDefault="00566F31" w:rsidP="00566F31">
      <w:pPr>
        <w:spacing w:after="120"/>
        <w:ind w:firstLine="708"/>
        <w:jc w:val="both"/>
        <w:rPr>
          <w:rFonts w:ascii="Times New Roman" w:eastAsia="Times New Roman" w:hAnsi="Times New Roman" w:cs="Times New Roman"/>
          <w:color w:val="000000" w:themeColor="text1"/>
          <w:sz w:val="24"/>
          <w:szCs w:val="24"/>
        </w:rPr>
      </w:pPr>
      <w:r w:rsidRPr="00494883">
        <w:rPr>
          <w:rFonts w:ascii="Times New Roman" w:eastAsia="Times New Roman" w:hAnsi="Times New Roman" w:cs="Times New Roman"/>
          <w:color w:val="000000" w:themeColor="text1"/>
          <w:sz w:val="24"/>
          <w:szCs w:val="24"/>
        </w:rPr>
        <w:t>Най-важните дейности, свързани с изпълнението и отчитането на бюджетните средства, извършени през отчетния период са следните:</w:t>
      </w:r>
    </w:p>
    <w:p w:rsidR="00566F31" w:rsidRPr="00494883" w:rsidRDefault="00566F31" w:rsidP="00566F31">
      <w:pPr>
        <w:tabs>
          <w:tab w:val="right" w:pos="567"/>
        </w:tabs>
        <w:spacing w:after="0"/>
        <w:jc w:val="both"/>
        <w:rPr>
          <w:rFonts w:ascii="Times New Roman" w:hAnsi="Times New Roman"/>
          <w:i/>
          <w:color w:val="000000" w:themeColor="text1"/>
          <w:sz w:val="24"/>
          <w:szCs w:val="24"/>
        </w:rPr>
      </w:pPr>
      <w:r w:rsidRPr="00494883">
        <w:rPr>
          <w:rFonts w:ascii="Times New Roman" w:hAnsi="Times New Roman"/>
          <w:color w:val="000000" w:themeColor="text1"/>
          <w:sz w:val="24"/>
          <w:szCs w:val="24"/>
        </w:rPr>
        <w:tab/>
      </w:r>
      <w:r w:rsidRPr="00494883">
        <w:rPr>
          <w:rFonts w:ascii="Times New Roman" w:hAnsi="Times New Roman"/>
          <w:color w:val="000000" w:themeColor="text1"/>
          <w:sz w:val="24"/>
          <w:szCs w:val="24"/>
        </w:rPr>
        <w:tab/>
        <w:t>КРДОПБГДСРСБНА е изготвила годишен финансов отчет за 202</w:t>
      </w:r>
      <w:r w:rsidR="00494883" w:rsidRPr="00494883">
        <w:rPr>
          <w:rFonts w:ascii="Times New Roman" w:hAnsi="Times New Roman"/>
          <w:color w:val="000000" w:themeColor="text1"/>
          <w:sz w:val="24"/>
          <w:szCs w:val="24"/>
        </w:rPr>
        <w:t>2</w:t>
      </w:r>
      <w:r w:rsidRPr="00494883">
        <w:rPr>
          <w:rFonts w:ascii="Times New Roman" w:hAnsi="Times New Roman"/>
          <w:color w:val="000000" w:themeColor="text1"/>
          <w:sz w:val="24"/>
          <w:szCs w:val="24"/>
        </w:rPr>
        <w:t xml:space="preserve"> г., </w:t>
      </w:r>
      <w:r w:rsidRPr="00494883">
        <w:rPr>
          <w:rFonts w:ascii="Times New Roman" w:hAnsi="Times New Roman"/>
          <w:iCs/>
          <w:color w:val="000000" w:themeColor="text1"/>
          <w:sz w:val="24"/>
          <w:szCs w:val="24"/>
        </w:rPr>
        <w:t>годишна данъчна декларация, статистически отчети.</w:t>
      </w:r>
    </w:p>
    <w:p w:rsidR="00566F31" w:rsidRPr="00494883" w:rsidRDefault="003B4FA1" w:rsidP="003B4FA1">
      <w:pPr>
        <w:tabs>
          <w:tab w:val="left" w:pos="709"/>
          <w:tab w:val="left" w:pos="1080"/>
          <w:tab w:val="right" w:pos="1134"/>
        </w:tabs>
        <w:spacing w:after="0"/>
        <w:jc w:val="both"/>
        <w:rPr>
          <w:rFonts w:ascii="Times New Roman" w:hAnsi="Times New Roman"/>
          <w:b/>
          <w:color w:val="000000" w:themeColor="text1"/>
          <w:sz w:val="24"/>
          <w:szCs w:val="24"/>
        </w:rPr>
      </w:pPr>
      <w:r w:rsidRPr="00494883">
        <w:rPr>
          <w:rFonts w:ascii="Times New Roman" w:hAnsi="Times New Roman"/>
          <w:color w:val="000000" w:themeColor="text1"/>
          <w:sz w:val="24"/>
          <w:szCs w:val="24"/>
        </w:rPr>
        <w:tab/>
      </w:r>
      <w:r w:rsidR="00566F31" w:rsidRPr="00494883">
        <w:rPr>
          <w:rFonts w:ascii="Times New Roman" w:hAnsi="Times New Roman"/>
          <w:color w:val="000000" w:themeColor="text1"/>
          <w:sz w:val="24"/>
          <w:szCs w:val="24"/>
        </w:rPr>
        <w:t>Изготвена и е предоставена в срок в Агенцията по обществени поръчки обобщена информация</w:t>
      </w:r>
      <w:r w:rsidR="00566F31" w:rsidRPr="00494883">
        <w:rPr>
          <w:color w:val="000000" w:themeColor="text1"/>
          <w:sz w:val="24"/>
          <w:szCs w:val="24"/>
        </w:rPr>
        <w:t xml:space="preserve"> </w:t>
      </w:r>
      <w:r w:rsidR="00566F31" w:rsidRPr="00494883">
        <w:rPr>
          <w:rFonts w:ascii="Times New Roman" w:hAnsi="Times New Roman"/>
          <w:color w:val="000000" w:themeColor="text1"/>
          <w:sz w:val="24"/>
          <w:szCs w:val="24"/>
        </w:rPr>
        <w:t>по чл. 230, ал. 1, т. 7 от Закона за обществените поръчки.</w:t>
      </w:r>
    </w:p>
    <w:p w:rsidR="00566F31" w:rsidRPr="00494883" w:rsidRDefault="00566F31" w:rsidP="00566F31">
      <w:pPr>
        <w:tabs>
          <w:tab w:val="left" w:pos="709"/>
          <w:tab w:val="left" w:pos="900"/>
          <w:tab w:val="right" w:pos="1134"/>
        </w:tabs>
        <w:spacing w:after="0"/>
        <w:jc w:val="both"/>
        <w:rPr>
          <w:rFonts w:ascii="Times New Roman" w:hAnsi="Times New Roman"/>
          <w:b/>
          <w:color w:val="000000" w:themeColor="text1"/>
          <w:sz w:val="24"/>
          <w:szCs w:val="24"/>
        </w:rPr>
      </w:pPr>
      <w:r w:rsidRPr="00494883">
        <w:rPr>
          <w:rFonts w:ascii="Times New Roman" w:hAnsi="Times New Roman"/>
          <w:color w:val="000000" w:themeColor="text1"/>
          <w:sz w:val="24"/>
          <w:szCs w:val="24"/>
        </w:rPr>
        <w:tab/>
        <w:t>Пред Национална агенция за приходи е представена информацията за изплатените доходи на персонала през 202</w:t>
      </w:r>
      <w:r w:rsidR="00494883" w:rsidRPr="00494883">
        <w:rPr>
          <w:rFonts w:ascii="Times New Roman" w:hAnsi="Times New Roman"/>
          <w:color w:val="000000" w:themeColor="text1"/>
          <w:sz w:val="24"/>
          <w:szCs w:val="24"/>
        </w:rPr>
        <w:t>2</w:t>
      </w:r>
      <w:r w:rsidRPr="00494883">
        <w:rPr>
          <w:rFonts w:ascii="Times New Roman" w:hAnsi="Times New Roman"/>
          <w:color w:val="000000" w:themeColor="text1"/>
          <w:sz w:val="24"/>
          <w:szCs w:val="24"/>
        </w:rPr>
        <w:t xml:space="preserve"> г., съгласно чл.73 от ЗДДФЛ.</w:t>
      </w:r>
    </w:p>
    <w:p w:rsidR="00566F31" w:rsidRPr="00494883" w:rsidRDefault="00566F31" w:rsidP="00A93094">
      <w:pPr>
        <w:tabs>
          <w:tab w:val="left" w:pos="0"/>
          <w:tab w:val="left" w:pos="567"/>
          <w:tab w:val="right" w:pos="1134"/>
        </w:tabs>
        <w:spacing w:after="0"/>
        <w:jc w:val="both"/>
        <w:rPr>
          <w:rFonts w:ascii="Times New Roman" w:hAnsi="Times New Roman"/>
          <w:color w:val="000000" w:themeColor="text1"/>
          <w:sz w:val="24"/>
          <w:szCs w:val="24"/>
        </w:rPr>
      </w:pPr>
      <w:r w:rsidRPr="00494883">
        <w:rPr>
          <w:rFonts w:ascii="Times New Roman" w:hAnsi="Times New Roman"/>
          <w:color w:val="000000" w:themeColor="text1"/>
          <w:sz w:val="24"/>
          <w:szCs w:val="24"/>
        </w:rPr>
        <w:tab/>
      </w:r>
      <w:r w:rsidR="004D0CEE" w:rsidRPr="00494883">
        <w:rPr>
          <w:rFonts w:ascii="Times New Roman" w:hAnsi="Times New Roman"/>
          <w:color w:val="000000" w:themeColor="text1"/>
          <w:sz w:val="24"/>
          <w:szCs w:val="24"/>
        </w:rPr>
        <w:t xml:space="preserve"> </w:t>
      </w:r>
      <w:r w:rsidRPr="00494883">
        <w:rPr>
          <w:rFonts w:ascii="Times New Roman" w:hAnsi="Times New Roman"/>
          <w:color w:val="000000" w:themeColor="text1"/>
          <w:sz w:val="24"/>
          <w:szCs w:val="24"/>
        </w:rPr>
        <w:t xml:space="preserve">  КРДОПБГДСРСБНА е представила исканата информация за разходите в областта на електронното управление и за използваните информационни и комуникационни технологии пред </w:t>
      </w:r>
      <w:r w:rsidR="00494883" w:rsidRPr="00494883">
        <w:rPr>
          <w:rFonts w:ascii="Times New Roman" w:hAnsi="Times New Roman"/>
          <w:color w:val="000000" w:themeColor="text1"/>
          <w:sz w:val="24"/>
          <w:szCs w:val="24"/>
        </w:rPr>
        <w:t>Министерство на е</w:t>
      </w:r>
      <w:r w:rsidRPr="00494883">
        <w:rPr>
          <w:rFonts w:ascii="Times New Roman" w:hAnsi="Times New Roman"/>
          <w:color w:val="000000" w:themeColor="text1"/>
          <w:sz w:val="24"/>
          <w:szCs w:val="24"/>
        </w:rPr>
        <w:t>лектронно</w:t>
      </w:r>
      <w:r w:rsidR="00494883" w:rsidRPr="00494883">
        <w:rPr>
          <w:rFonts w:ascii="Times New Roman" w:hAnsi="Times New Roman"/>
          <w:color w:val="000000" w:themeColor="text1"/>
          <w:sz w:val="24"/>
          <w:szCs w:val="24"/>
        </w:rPr>
        <w:t>то</w:t>
      </w:r>
      <w:r w:rsidRPr="00494883">
        <w:rPr>
          <w:rFonts w:ascii="Times New Roman" w:hAnsi="Times New Roman"/>
          <w:color w:val="000000" w:themeColor="text1"/>
          <w:sz w:val="24"/>
          <w:szCs w:val="24"/>
        </w:rPr>
        <w:t xml:space="preserve"> управление</w:t>
      </w:r>
      <w:r w:rsidR="00494883" w:rsidRPr="00494883">
        <w:rPr>
          <w:rFonts w:ascii="Times New Roman" w:hAnsi="Times New Roman"/>
          <w:color w:val="000000" w:themeColor="text1"/>
          <w:sz w:val="24"/>
          <w:szCs w:val="24"/>
        </w:rPr>
        <w:t>.</w:t>
      </w:r>
      <w:r w:rsidR="00CF5B38" w:rsidRPr="00494883">
        <w:rPr>
          <w:rFonts w:ascii="Times New Roman" w:hAnsi="Times New Roman"/>
          <w:color w:val="000000" w:themeColor="text1"/>
          <w:sz w:val="24"/>
          <w:szCs w:val="24"/>
        </w:rPr>
        <w:t xml:space="preserve"> </w:t>
      </w:r>
    </w:p>
    <w:p w:rsidR="00494883" w:rsidRPr="00494883"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494883">
        <w:rPr>
          <w:rFonts w:ascii="Times New Roman" w:hAnsi="Times New Roman"/>
          <w:color w:val="000000" w:themeColor="text1"/>
          <w:sz w:val="24"/>
          <w:szCs w:val="24"/>
        </w:rPr>
        <w:t xml:space="preserve">            </w:t>
      </w:r>
      <w:r w:rsidR="004D0CEE" w:rsidRPr="00494883">
        <w:rPr>
          <w:rFonts w:ascii="Times New Roman" w:hAnsi="Times New Roman"/>
          <w:color w:val="000000" w:themeColor="text1"/>
          <w:sz w:val="24"/>
          <w:szCs w:val="24"/>
        </w:rPr>
        <w:t xml:space="preserve"> </w:t>
      </w:r>
      <w:r w:rsidRPr="00494883">
        <w:rPr>
          <w:rFonts w:ascii="Times New Roman" w:hAnsi="Times New Roman"/>
          <w:color w:val="000000" w:themeColor="text1"/>
          <w:sz w:val="24"/>
          <w:szCs w:val="24"/>
        </w:rPr>
        <w:t>Спазени са сроковете за представяне на месечните и тримесечни отчети за касовото изпълнение на бюджета пред Министерство на финансите</w:t>
      </w:r>
      <w:r w:rsidR="00A93094" w:rsidRPr="00494883">
        <w:rPr>
          <w:rFonts w:ascii="Times New Roman" w:hAnsi="Times New Roman"/>
          <w:color w:val="000000" w:themeColor="text1"/>
          <w:sz w:val="24"/>
          <w:szCs w:val="24"/>
        </w:rPr>
        <w:t xml:space="preserve"> и</w:t>
      </w:r>
      <w:r w:rsidRPr="00494883">
        <w:rPr>
          <w:rFonts w:ascii="Times New Roman" w:hAnsi="Times New Roman"/>
          <w:color w:val="000000" w:themeColor="text1"/>
          <w:sz w:val="24"/>
          <w:szCs w:val="24"/>
        </w:rPr>
        <w:t xml:space="preserve"> Сметната палата</w:t>
      </w:r>
      <w:r w:rsidR="00BC3A6E" w:rsidRPr="00494883">
        <w:rPr>
          <w:rFonts w:ascii="Times New Roman" w:hAnsi="Times New Roman"/>
          <w:color w:val="000000" w:themeColor="text1"/>
          <w:sz w:val="24"/>
          <w:szCs w:val="24"/>
        </w:rPr>
        <w:t xml:space="preserve"> </w:t>
      </w:r>
      <w:r w:rsidR="0035289A" w:rsidRPr="00494883">
        <w:rPr>
          <w:rFonts w:ascii="Times New Roman" w:hAnsi="Times New Roman"/>
          <w:color w:val="000000" w:themeColor="text1"/>
          <w:sz w:val="24"/>
          <w:szCs w:val="24"/>
        </w:rPr>
        <w:t xml:space="preserve">за </w:t>
      </w:r>
      <w:r w:rsidR="00BC3A6E" w:rsidRPr="00494883">
        <w:rPr>
          <w:rFonts w:ascii="Times New Roman" w:hAnsi="Times New Roman"/>
          <w:color w:val="000000" w:themeColor="text1"/>
          <w:sz w:val="24"/>
          <w:szCs w:val="24"/>
        </w:rPr>
        <w:t>202</w:t>
      </w:r>
      <w:r w:rsidR="00494883" w:rsidRPr="00494883">
        <w:rPr>
          <w:rFonts w:ascii="Times New Roman" w:hAnsi="Times New Roman"/>
          <w:color w:val="000000" w:themeColor="text1"/>
          <w:sz w:val="24"/>
          <w:szCs w:val="24"/>
        </w:rPr>
        <w:t>3</w:t>
      </w:r>
      <w:r w:rsidR="00BC3A6E" w:rsidRPr="00494883">
        <w:rPr>
          <w:rFonts w:ascii="Times New Roman" w:hAnsi="Times New Roman"/>
          <w:color w:val="000000" w:themeColor="text1"/>
          <w:sz w:val="24"/>
          <w:szCs w:val="24"/>
        </w:rPr>
        <w:t xml:space="preserve"> г.</w:t>
      </w:r>
      <w:r w:rsidRPr="00494883">
        <w:rPr>
          <w:rFonts w:ascii="Times New Roman" w:hAnsi="Times New Roman"/>
          <w:color w:val="000000" w:themeColor="text1"/>
          <w:sz w:val="24"/>
          <w:szCs w:val="24"/>
        </w:rPr>
        <w:t xml:space="preserve"> и </w:t>
      </w:r>
      <w:r w:rsidR="004D0CEE" w:rsidRPr="00494883">
        <w:rPr>
          <w:rFonts w:ascii="Times New Roman" w:hAnsi="Times New Roman"/>
          <w:color w:val="000000" w:themeColor="text1"/>
          <w:sz w:val="24"/>
          <w:szCs w:val="24"/>
        </w:rPr>
        <w:t xml:space="preserve">материалите по </w:t>
      </w:r>
      <w:r w:rsidR="00494883" w:rsidRPr="00494883">
        <w:rPr>
          <w:rFonts w:ascii="Times New Roman" w:hAnsi="Times New Roman"/>
          <w:color w:val="000000" w:themeColor="text1"/>
          <w:sz w:val="24"/>
          <w:szCs w:val="24"/>
        </w:rPr>
        <w:t xml:space="preserve">проектобюджета за 2023 г. и </w:t>
      </w:r>
      <w:r w:rsidR="004D0CEE" w:rsidRPr="00494883">
        <w:rPr>
          <w:rFonts w:ascii="Times New Roman" w:hAnsi="Times New Roman"/>
          <w:color w:val="000000" w:themeColor="text1"/>
          <w:sz w:val="24"/>
          <w:szCs w:val="24"/>
        </w:rPr>
        <w:t xml:space="preserve">бюджетната процедура </w:t>
      </w:r>
      <w:r w:rsidR="005104D1" w:rsidRPr="00494883">
        <w:rPr>
          <w:rFonts w:ascii="Times New Roman" w:hAnsi="Times New Roman"/>
          <w:color w:val="000000" w:themeColor="text1"/>
          <w:sz w:val="24"/>
          <w:szCs w:val="24"/>
        </w:rPr>
        <w:t>за 202</w:t>
      </w:r>
      <w:r w:rsidR="00494883" w:rsidRPr="00494883">
        <w:rPr>
          <w:rFonts w:ascii="Times New Roman" w:hAnsi="Times New Roman"/>
          <w:color w:val="000000" w:themeColor="text1"/>
          <w:sz w:val="24"/>
          <w:szCs w:val="24"/>
        </w:rPr>
        <w:t>4</w:t>
      </w:r>
      <w:r w:rsidR="005104D1" w:rsidRPr="00494883">
        <w:rPr>
          <w:rFonts w:ascii="Times New Roman" w:hAnsi="Times New Roman"/>
          <w:color w:val="000000" w:themeColor="text1"/>
          <w:sz w:val="24"/>
          <w:szCs w:val="24"/>
        </w:rPr>
        <w:t>-2025 г.</w:t>
      </w:r>
    </w:p>
    <w:p w:rsidR="00566F31" w:rsidRPr="00494883"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494883">
        <w:rPr>
          <w:rFonts w:ascii="Times New Roman" w:hAnsi="Times New Roman"/>
          <w:color w:val="000000" w:themeColor="text1"/>
          <w:sz w:val="24"/>
          <w:szCs w:val="24"/>
        </w:rPr>
        <w:t xml:space="preserve">             Ежемесечно се обезпечава дейността на Комисията с финансов ресурс /необходимата субсидия/ за разплащане на разходите.</w:t>
      </w:r>
    </w:p>
    <w:p w:rsidR="00566F31" w:rsidRPr="00494883" w:rsidRDefault="00566F31" w:rsidP="00566F31">
      <w:pPr>
        <w:tabs>
          <w:tab w:val="left" w:pos="900"/>
          <w:tab w:val="left" w:pos="1080"/>
          <w:tab w:val="right" w:pos="1134"/>
        </w:tabs>
        <w:spacing w:after="0"/>
        <w:jc w:val="both"/>
        <w:rPr>
          <w:rFonts w:ascii="Times New Roman" w:hAnsi="Times New Roman"/>
          <w:color w:val="000000" w:themeColor="text1"/>
          <w:sz w:val="24"/>
          <w:szCs w:val="24"/>
        </w:rPr>
      </w:pPr>
      <w:r w:rsidRPr="00494883">
        <w:rPr>
          <w:rFonts w:ascii="Times New Roman" w:hAnsi="Times New Roman"/>
          <w:color w:val="000000" w:themeColor="text1"/>
          <w:sz w:val="24"/>
          <w:szCs w:val="24"/>
        </w:rPr>
        <w:lastRenderedPageBreak/>
        <w:t xml:space="preserve">             Поддържа се регистър на сключените договори от КДОПБГДСРСБНА. Упражнен е предварителен контрол за законосъобразност при поемане на задължение и при извършване на разход</w:t>
      </w:r>
      <w:r w:rsidR="001658EC" w:rsidRPr="00494883">
        <w:rPr>
          <w:rFonts w:ascii="Times New Roman" w:hAnsi="Times New Roman"/>
          <w:color w:val="000000" w:themeColor="text1"/>
          <w:sz w:val="24"/>
          <w:szCs w:val="24"/>
        </w:rPr>
        <w:t>,</w:t>
      </w:r>
      <w:r w:rsidRPr="00494883">
        <w:rPr>
          <w:rFonts w:ascii="Times New Roman" w:hAnsi="Times New Roman"/>
          <w:color w:val="000000" w:themeColor="text1"/>
          <w:sz w:val="24"/>
          <w:szCs w:val="24"/>
        </w:rPr>
        <w:t xml:space="preserve"> като за периода са изготвени </w:t>
      </w:r>
      <w:r w:rsidR="00494883">
        <w:rPr>
          <w:rFonts w:ascii="Times New Roman" w:hAnsi="Times New Roman"/>
          <w:color w:val="000000" w:themeColor="text1"/>
          <w:sz w:val="24"/>
          <w:szCs w:val="24"/>
        </w:rPr>
        <w:t>546</w:t>
      </w:r>
      <w:r w:rsidR="0035289A" w:rsidRPr="00494883">
        <w:rPr>
          <w:rFonts w:ascii="Times New Roman" w:hAnsi="Times New Roman"/>
          <w:color w:val="000000" w:themeColor="text1"/>
          <w:sz w:val="24"/>
          <w:szCs w:val="24"/>
        </w:rPr>
        <w:t xml:space="preserve"> </w:t>
      </w:r>
      <w:r w:rsidRPr="00494883">
        <w:rPr>
          <w:rFonts w:ascii="Times New Roman" w:hAnsi="Times New Roman"/>
          <w:color w:val="000000" w:themeColor="text1"/>
          <w:sz w:val="24"/>
          <w:szCs w:val="24"/>
        </w:rPr>
        <w:t xml:space="preserve"> контролни листа.</w:t>
      </w:r>
    </w:p>
    <w:p w:rsidR="0041512F" w:rsidRPr="00494883" w:rsidRDefault="00566F31" w:rsidP="0041512F">
      <w:pPr>
        <w:tabs>
          <w:tab w:val="left" w:pos="900"/>
          <w:tab w:val="left" w:pos="1080"/>
          <w:tab w:val="right" w:pos="1134"/>
        </w:tabs>
        <w:spacing w:after="0" w:line="240" w:lineRule="auto"/>
        <w:jc w:val="both"/>
        <w:rPr>
          <w:rFonts w:ascii="Times New Roman" w:hAnsi="Times New Roman"/>
          <w:color w:val="000000" w:themeColor="text1"/>
          <w:sz w:val="24"/>
          <w:szCs w:val="24"/>
        </w:rPr>
      </w:pPr>
      <w:r w:rsidRPr="00494883">
        <w:rPr>
          <w:rFonts w:ascii="Times New Roman" w:hAnsi="Times New Roman"/>
          <w:bCs/>
          <w:color w:val="000000" w:themeColor="text1"/>
          <w:sz w:val="24"/>
          <w:szCs w:val="24"/>
        </w:rPr>
        <w:t xml:space="preserve">             Изготвени са досиета за разходи над 10 000 лв. по бюджета на </w:t>
      </w:r>
      <w:r w:rsidRPr="00494883">
        <w:rPr>
          <w:rFonts w:ascii="Times New Roman" w:hAnsi="Times New Roman"/>
          <w:color w:val="000000" w:themeColor="text1"/>
          <w:sz w:val="24"/>
          <w:szCs w:val="24"/>
        </w:rPr>
        <w:t>КРДОПБГДСРСБНА.</w:t>
      </w:r>
    </w:p>
    <w:p w:rsidR="00566F31" w:rsidRPr="00494883" w:rsidRDefault="00566F31" w:rsidP="0041512F">
      <w:pPr>
        <w:tabs>
          <w:tab w:val="left" w:pos="900"/>
          <w:tab w:val="left" w:pos="1080"/>
          <w:tab w:val="right" w:pos="1134"/>
        </w:tabs>
        <w:jc w:val="both"/>
        <w:rPr>
          <w:rFonts w:ascii="Times New Roman" w:eastAsia="Times New Roman" w:hAnsi="Times New Roman"/>
          <w:color w:val="000000" w:themeColor="text1"/>
          <w:sz w:val="24"/>
          <w:szCs w:val="24"/>
          <w:lang w:eastAsia="bg-BG"/>
        </w:rPr>
      </w:pPr>
      <w:r w:rsidRPr="00494883">
        <w:rPr>
          <w:rFonts w:ascii="Times New Roman" w:eastAsia="Times New Roman" w:hAnsi="Times New Roman"/>
          <w:color w:val="000000" w:themeColor="text1"/>
          <w:sz w:val="24"/>
          <w:szCs w:val="24"/>
          <w:lang w:eastAsia="bg-BG"/>
        </w:rPr>
        <w:t xml:space="preserve">              Своевременно са извършвани необходимите процедури по вписване на договорите и искане на разрешения за плащания по договори/еднократни плащания на стойност над 30 000 лв., съгласно РМС 592/ 21.08.2018 г.</w:t>
      </w:r>
    </w:p>
    <w:p w:rsidR="00294458" w:rsidRPr="00494883" w:rsidRDefault="00294458" w:rsidP="00294458">
      <w:pPr>
        <w:spacing w:after="0"/>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Управление на човешките ресурси</w:t>
      </w:r>
    </w:p>
    <w:p w:rsidR="00294458" w:rsidRPr="00494883" w:rsidRDefault="00294458" w:rsidP="00294458">
      <w:pPr>
        <w:pStyle w:val="Default"/>
        <w:spacing w:line="276" w:lineRule="auto"/>
        <w:ind w:firstLine="708"/>
        <w:jc w:val="both"/>
        <w:rPr>
          <w:color w:val="000000" w:themeColor="text1"/>
        </w:rPr>
      </w:pPr>
      <w:r w:rsidRPr="00494883">
        <w:rPr>
          <w:color w:val="000000" w:themeColor="text1"/>
        </w:rPr>
        <w:t xml:space="preserve">През отчетния период в </w:t>
      </w:r>
      <w:r w:rsidR="00494883">
        <w:rPr>
          <w:color w:val="000000" w:themeColor="text1"/>
        </w:rPr>
        <w:t>7</w:t>
      </w:r>
      <w:r w:rsidR="00444AEE" w:rsidRPr="00494883">
        <w:rPr>
          <w:color w:val="000000" w:themeColor="text1"/>
          <w:lang w:val="en-US"/>
        </w:rPr>
        <w:t xml:space="preserve"> </w:t>
      </w:r>
      <w:r w:rsidRPr="00494883">
        <w:rPr>
          <w:color w:val="000000" w:themeColor="text1"/>
        </w:rPr>
        <w:t>обучени</w:t>
      </w:r>
      <w:r w:rsidR="00937459" w:rsidRPr="00494883">
        <w:rPr>
          <w:color w:val="000000" w:themeColor="text1"/>
        </w:rPr>
        <w:t>я</w:t>
      </w:r>
      <w:r w:rsidRPr="00494883">
        <w:rPr>
          <w:color w:val="000000" w:themeColor="text1"/>
        </w:rPr>
        <w:t xml:space="preserve"> участие са взели </w:t>
      </w:r>
      <w:r w:rsidR="00494883">
        <w:rPr>
          <w:color w:val="000000" w:themeColor="text1"/>
        </w:rPr>
        <w:t>10</w:t>
      </w:r>
      <w:r w:rsidR="00937459" w:rsidRPr="00494883">
        <w:rPr>
          <w:color w:val="000000" w:themeColor="text1"/>
        </w:rPr>
        <w:t xml:space="preserve"> </w:t>
      </w:r>
      <w:r w:rsidRPr="00494883">
        <w:rPr>
          <w:bCs/>
          <w:color w:val="000000" w:themeColor="text1"/>
        </w:rPr>
        <w:t>с</w:t>
      </w:r>
      <w:r w:rsidRPr="00494883">
        <w:rPr>
          <w:color w:val="000000" w:themeColor="text1"/>
        </w:rPr>
        <w:t>лужители от администрацията на КРДОПБГДСРСБНА.</w:t>
      </w:r>
    </w:p>
    <w:p w:rsidR="00881A08" w:rsidRPr="00494883" w:rsidRDefault="00881A08" w:rsidP="00745F47">
      <w:pPr>
        <w:spacing w:after="0"/>
        <w:jc w:val="both"/>
        <w:rPr>
          <w:rFonts w:ascii="Times New Roman" w:eastAsia="Times New Roman" w:hAnsi="Times New Roman"/>
          <w:b/>
          <w:color w:val="000000" w:themeColor="text1"/>
          <w:sz w:val="24"/>
          <w:szCs w:val="24"/>
          <w:lang w:eastAsia="bg-BG"/>
        </w:rPr>
      </w:pPr>
    </w:p>
    <w:p w:rsidR="00B14DD4" w:rsidRPr="00B14DD4" w:rsidRDefault="00B14DD4" w:rsidP="00B14DD4">
      <w:pPr>
        <w:spacing w:after="0"/>
        <w:jc w:val="both"/>
        <w:rPr>
          <w:rFonts w:ascii="Times New Roman" w:eastAsia="Times New Roman" w:hAnsi="Times New Roman" w:cs="Times New Roman"/>
          <w:b/>
          <w:sz w:val="24"/>
          <w:szCs w:val="24"/>
          <w:lang w:eastAsia="bg-BG"/>
        </w:rPr>
      </w:pPr>
      <w:r w:rsidRPr="00B14DD4">
        <w:rPr>
          <w:rFonts w:ascii="Times New Roman" w:eastAsia="Times New Roman" w:hAnsi="Times New Roman" w:cs="Times New Roman"/>
          <w:b/>
          <w:sz w:val="24"/>
          <w:szCs w:val="24"/>
          <w:lang w:eastAsia="bg-BG"/>
        </w:rPr>
        <w:t>Информационно обслужване</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Дейностите по информационно обслужване включват поддържане на информационните и комуникационни системи, специализираните програмни продукти и осигуряване на тяхната защита.</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Най-важните дейности, свързани с надеждно поддържане на информационните и комуникационни системи, извършени през отчетния период са следните:</w:t>
      </w:r>
    </w:p>
    <w:p w:rsidR="00B14DD4" w:rsidRPr="00B14DD4" w:rsidRDefault="00B14DD4" w:rsidP="00B14DD4">
      <w:pPr>
        <w:spacing w:after="0"/>
        <w:ind w:firstLine="709"/>
        <w:jc w:val="both"/>
        <w:rPr>
          <w:rFonts w:ascii="Times New Roman" w:eastAsia="Times New Roman" w:hAnsi="Times New Roman" w:cs="Times New Roman"/>
          <w:b/>
          <w:sz w:val="24"/>
          <w:szCs w:val="24"/>
          <w:lang w:eastAsia="bg-BG"/>
        </w:rPr>
      </w:pPr>
      <w:r w:rsidRPr="00B14DD4">
        <w:rPr>
          <w:rFonts w:ascii="Times New Roman" w:eastAsia="Times New Roman" w:hAnsi="Times New Roman" w:cs="Times New Roman"/>
          <w:sz w:val="24"/>
          <w:szCs w:val="24"/>
          <w:lang w:eastAsia="bg-BG"/>
        </w:rPr>
        <w:t>През отчетния период е извършено иницииране и координиране на необходимите ремонтни дейности и инсталации във връзка с договор за следгаранционно обслужване на компютърно, сървърно, периферно и мрежово оборудване за нуждите на КРДОПБГДСРСБНА.</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През отчетния период е извършено изготвяне в срок на необходимата документация, иницииране, организиране подписването на договори и осъществяване на контрол по изпълнението на сключените договори в областта на информационните технологии</w:t>
      </w:r>
      <w:r w:rsidRPr="00B14DD4">
        <w:rPr>
          <w:rFonts w:ascii="Times New Roman" w:eastAsia="Times New Roman" w:hAnsi="Times New Roman" w:cs="Times New Roman"/>
          <w:sz w:val="24"/>
          <w:szCs w:val="24"/>
          <w:lang w:val="en-US" w:eastAsia="bg-BG"/>
        </w:rPr>
        <w:t xml:space="preserve"> </w:t>
      </w:r>
      <w:r w:rsidRPr="00B14DD4">
        <w:rPr>
          <w:rFonts w:ascii="Times New Roman" w:eastAsia="Times New Roman" w:hAnsi="Times New Roman" w:cs="Times New Roman"/>
          <w:sz w:val="24"/>
          <w:szCs w:val="24"/>
          <w:lang w:eastAsia="bg-BG"/>
        </w:rPr>
        <w:t>и сигурност, възложени по реда на чл. 20, ал. 4, т.3 и чл. 20,ал. 3 т.2 от ЗОП.</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Също така през отчетния период, бе извършана доставка, монтаж, инсталация, конфигурация и въвеждане в експлоатация на хардуер по сключен договор по обществена поръчка, възложена по реда на чл. 20, ал. 3, т. 2 от ЗОП с предмет: „Доставка, инсталиране, конфигуриране и въвеждане в експлоатация и гаранционно обслужване на персонални компютри с монитори, професионални плоски скенери за компютри и лазерни принтери за нуждите на КРДОПБГДСРСБНА”.</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Своевременно е извършено актуализиране и допълване на данните за информационните ресурси на КРДОПБГДСРСБНА в Регистър на информационните ресурси (РИР).</w:t>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Извършва се поддържане и актуализиране на регистър за издаване, продължаване и прекратяване на срока на действие и конфигуриране на служебни квалифицирани електронни подписи (КЕП) за нуждите на КРДОПБГДСРСБНА.</w:t>
      </w:r>
      <w:r w:rsidRPr="00B14DD4">
        <w:rPr>
          <w:rFonts w:ascii="Times New Roman" w:eastAsia="Times New Roman" w:hAnsi="Times New Roman" w:cs="Times New Roman"/>
          <w:sz w:val="24"/>
          <w:szCs w:val="24"/>
          <w:lang w:eastAsia="bg-BG"/>
        </w:rPr>
        <w:tab/>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B14DD4">
        <w:rPr>
          <w:rFonts w:ascii="Times New Roman" w:eastAsia="Times New Roman" w:hAnsi="Times New Roman" w:cs="Times New Roman"/>
          <w:sz w:val="24"/>
          <w:szCs w:val="24"/>
          <w:lang w:eastAsia="bg-BG"/>
        </w:rPr>
        <w:t>През отчетния период е извършван ежедневен мониторинг на процесите по функциониране на точката за достъп до Система за сигурно електронно връчване (ССЕВ) в КРДОПБГДСРСБНА, която позволява изпращане и/или получаване и съхраняване на електронни документи за/от публични органи, физически и юридически лица.</w:t>
      </w:r>
    </w:p>
    <w:p w:rsidR="00AC5622" w:rsidRPr="00B14DD4" w:rsidRDefault="00AC5622" w:rsidP="00AC5622">
      <w:pPr>
        <w:spacing w:after="0"/>
        <w:ind w:firstLine="709"/>
        <w:jc w:val="both"/>
        <w:rPr>
          <w:rFonts w:ascii="Times New Roman" w:eastAsia="Times New Roman" w:hAnsi="Times New Roman"/>
          <w:sz w:val="24"/>
          <w:szCs w:val="24"/>
          <w:lang w:eastAsia="bg-BG"/>
        </w:rPr>
      </w:pPr>
    </w:p>
    <w:p w:rsidR="00AA2E6F" w:rsidRPr="00AA2E6F" w:rsidRDefault="00AA2E6F" w:rsidP="00AA2E6F">
      <w:pPr>
        <w:spacing w:after="0"/>
        <w:contextualSpacing/>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lastRenderedPageBreak/>
        <w:t>Правно обезпечаване  и обществени поръчки</w:t>
      </w:r>
    </w:p>
    <w:p w:rsidR="00AA2E6F" w:rsidRPr="00AA2E6F" w:rsidRDefault="00AA2E6F" w:rsidP="00AA2E6F">
      <w:pPr>
        <w:spacing w:after="0"/>
        <w:ind w:firstLine="708"/>
        <w:jc w:val="both"/>
        <w:rPr>
          <w:rFonts w:ascii="Times New Roman" w:eastAsia="Times New Roman" w:hAnsi="Times New Roman" w:cs="Times New Roman"/>
          <w:sz w:val="24"/>
          <w:szCs w:val="24"/>
          <w:lang w:eastAsia="bg-BG"/>
        </w:rPr>
      </w:pPr>
      <w:r w:rsidRPr="00AA2E6F">
        <w:rPr>
          <w:rFonts w:ascii="Times New Roman" w:eastAsia="Times New Roman" w:hAnsi="Times New Roman" w:cs="Times New Roman"/>
          <w:sz w:val="24"/>
          <w:szCs w:val="24"/>
          <w:lang w:eastAsia="bg-BG"/>
        </w:rPr>
        <w:t>Дейността по правното обезпечаване и провеждането на обществените поръчки се осъществява на основание чл. 24, ал. 1 и ал. 2 от Правилника за дейността на Комисията и на нейната администрация. Посочената дейност се проявява в следните две направления: дейност по съдебни дела, водени от и срещу Комисията и дейност по възлагане на обществени поръчки от Комисията.</w:t>
      </w:r>
    </w:p>
    <w:p w:rsidR="00AA2E6F" w:rsidRPr="00AA2E6F" w:rsidRDefault="00AA2E6F" w:rsidP="00AA2E6F">
      <w:pPr>
        <w:spacing w:after="0"/>
        <w:ind w:firstLine="708"/>
        <w:jc w:val="both"/>
        <w:rPr>
          <w:rFonts w:ascii="Times New Roman" w:eastAsia="Times New Roman" w:hAnsi="Times New Roman" w:cs="Times New Roman"/>
          <w:b/>
          <w:sz w:val="24"/>
          <w:szCs w:val="24"/>
          <w:lang w:eastAsia="bg-BG"/>
        </w:rPr>
      </w:pPr>
    </w:p>
    <w:p w:rsidR="00AA2E6F" w:rsidRPr="00AA2E6F" w:rsidRDefault="00AA2E6F" w:rsidP="00AA2E6F">
      <w:pPr>
        <w:numPr>
          <w:ilvl w:val="0"/>
          <w:numId w:val="19"/>
        </w:numPr>
        <w:spacing w:after="0"/>
        <w:contextualSpacing/>
        <w:jc w:val="both"/>
        <w:rPr>
          <w:rFonts w:ascii="Times New Roman" w:eastAsia="Times New Roman" w:hAnsi="Times New Roman" w:cs="Times New Roman"/>
          <w:sz w:val="24"/>
          <w:szCs w:val="24"/>
          <w:u w:val="single"/>
          <w:lang w:eastAsia="bg-BG"/>
        </w:rPr>
      </w:pPr>
      <w:r w:rsidRPr="00AA2E6F">
        <w:rPr>
          <w:rFonts w:ascii="Times New Roman" w:eastAsia="Times New Roman" w:hAnsi="Times New Roman" w:cs="Times New Roman"/>
          <w:sz w:val="24"/>
          <w:szCs w:val="24"/>
          <w:u w:val="single"/>
          <w:lang w:eastAsia="bg-BG"/>
        </w:rPr>
        <w:t>Дейност по съдебни дела</w:t>
      </w:r>
    </w:p>
    <w:p w:rsidR="00AA2E6F" w:rsidRPr="00AA2E6F" w:rsidRDefault="00AA2E6F" w:rsidP="00AA2E6F">
      <w:pPr>
        <w:spacing w:after="0"/>
        <w:ind w:firstLine="709"/>
        <w:jc w:val="both"/>
        <w:rPr>
          <w:rFonts w:ascii="Times New Roman" w:eastAsia="Times New Roman" w:hAnsi="Times New Roman" w:cs="Times New Roman"/>
          <w:sz w:val="24"/>
          <w:szCs w:val="24"/>
          <w:lang w:val="en-US" w:eastAsia="bg-BG"/>
        </w:rPr>
      </w:pPr>
      <w:r w:rsidRPr="00AA2E6F">
        <w:rPr>
          <w:rFonts w:ascii="Times New Roman" w:eastAsia="Times New Roman" w:hAnsi="Times New Roman" w:cs="Times New Roman"/>
          <w:sz w:val="24"/>
          <w:szCs w:val="24"/>
          <w:lang w:eastAsia="bg-BG"/>
        </w:rPr>
        <w:t>Общия брой на образуваните съдебни дела от създаването на Комисията до 30.06.2023</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г. е 4</w:t>
      </w:r>
      <w:r w:rsidRPr="00AA2E6F">
        <w:rPr>
          <w:rFonts w:ascii="Times New Roman" w:eastAsia="Times New Roman" w:hAnsi="Times New Roman" w:cs="Times New Roman"/>
          <w:sz w:val="24"/>
          <w:szCs w:val="24"/>
          <w:lang w:val="en-US" w:eastAsia="bg-BG"/>
        </w:rPr>
        <w:t>8</w:t>
      </w:r>
      <w:r w:rsidRPr="00AA2E6F">
        <w:rPr>
          <w:rFonts w:ascii="Times New Roman" w:eastAsia="Times New Roman" w:hAnsi="Times New Roman" w:cs="Times New Roman"/>
          <w:sz w:val="24"/>
          <w:szCs w:val="24"/>
          <w:lang w:eastAsia="bg-BG"/>
        </w:rPr>
        <w:t>7</w:t>
      </w:r>
      <w:r w:rsidR="00F15883" w:rsidRPr="00AA2E6F">
        <w:rPr>
          <w:rFonts w:ascii="Times New Roman" w:eastAsia="Times New Roman" w:hAnsi="Times New Roman" w:cs="Times New Roman"/>
          <w:sz w:val="24"/>
          <w:szCs w:val="24"/>
          <w:lang w:eastAsia="bg-BG"/>
        </w:rPr>
        <w:t xml:space="preserve"> като от</w:t>
      </w:r>
      <w:r w:rsidRPr="00AA2E6F">
        <w:rPr>
          <w:rFonts w:ascii="Times New Roman" w:eastAsia="Times New Roman" w:hAnsi="Times New Roman" w:cs="Times New Roman"/>
          <w:sz w:val="24"/>
          <w:szCs w:val="24"/>
          <w:lang w:eastAsia="bg-BG"/>
        </w:rPr>
        <w:t xml:space="preserve"> тях приключилите в полза на Комисията дела са 377 броя. За периода 01.01.2023</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г.</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30.06.2023 г. са приключили с влезли в сила съдебни решения/определения – 12 съдебни дела, от които в полза на Комисията са 6 съдебни дела, новообразувани са 3 съдебни дела. Към 30.06.2023 г. съдебните производства са висящи по 22 дела (част от които е и образуваното за отчетния период).</w:t>
      </w:r>
    </w:p>
    <w:p w:rsidR="00AA2E6F" w:rsidRPr="00AA2E6F" w:rsidRDefault="00AA2E6F" w:rsidP="00AA2E6F">
      <w:pPr>
        <w:spacing w:after="0"/>
        <w:ind w:firstLine="709"/>
        <w:jc w:val="both"/>
        <w:rPr>
          <w:rFonts w:ascii="Times New Roman" w:eastAsia="Calibri" w:hAnsi="Times New Roman" w:cs="Times New Roman"/>
          <w:sz w:val="24"/>
          <w:szCs w:val="24"/>
          <w:lang w:val="en-US" w:eastAsia="bg-BG"/>
        </w:rPr>
      </w:pPr>
    </w:p>
    <w:p w:rsidR="00AA2E6F" w:rsidRPr="00AA2E6F" w:rsidRDefault="00AA2E6F" w:rsidP="00AA2E6F">
      <w:pPr>
        <w:numPr>
          <w:ilvl w:val="0"/>
          <w:numId w:val="19"/>
        </w:numPr>
        <w:spacing w:after="0"/>
        <w:jc w:val="both"/>
        <w:rPr>
          <w:rFonts w:ascii="Times New Roman" w:eastAsia="Calibri" w:hAnsi="Times New Roman" w:cs="Times New Roman"/>
          <w:sz w:val="24"/>
          <w:szCs w:val="24"/>
          <w:u w:val="single"/>
          <w:lang w:eastAsia="bg-BG"/>
        </w:rPr>
      </w:pPr>
      <w:r w:rsidRPr="00AA2E6F">
        <w:rPr>
          <w:rFonts w:ascii="Times New Roman" w:eastAsia="Calibri" w:hAnsi="Times New Roman" w:cs="Times New Roman"/>
          <w:sz w:val="24"/>
          <w:szCs w:val="24"/>
          <w:u w:val="single"/>
          <w:lang w:eastAsia="bg-BG"/>
        </w:rPr>
        <w:t>Дейност по възлагане на обществени поръчки от Комисията</w:t>
      </w:r>
    </w:p>
    <w:p w:rsidR="00AA2E6F" w:rsidRPr="00AA2E6F" w:rsidRDefault="00AA2E6F" w:rsidP="00AA2E6F">
      <w:pPr>
        <w:spacing w:after="0"/>
        <w:ind w:left="142" w:firstLine="567"/>
        <w:jc w:val="both"/>
        <w:rPr>
          <w:rFonts w:ascii="Times New Roman" w:eastAsia="Calibri" w:hAnsi="Times New Roman" w:cs="Times New Roman"/>
          <w:sz w:val="24"/>
          <w:szCs w:val="24"/>
          <w:lang w:eastAsia="bg-BG"/>
        </w:rPr>
      </w:pPr>
      <w:r w:rsidRPr="00AA2E6F">
        <w:rPr>
          <w:rFonts w:ascii="Times New Roman" w:eastAsia="Calibri" w:hAnsi="Times New Roman" w:cs="Times New Roman"/>
          <w:sz w:val="24"/>
          <w:szCs w:val="24"/>
          <w:lang w:eastAsia="bg-BG"/>
        </w:rPr>
        <w:t>В периода 01.01.2023 г. – 30.06.2023 г. са проведени 3 броя обществени поръчки, приключили с подписване на договори, както следва:</w:t>
      </w:r>
    </w:p>
    <w:p w:rsidR="00AA2E6F" w:rsidRPr="00AA2E6F" w:rsidRDefault="00AA2E6F" w:rsidP="00AA2E6F">
      <w:pPr>
        <w:numPr>
          <w:ilvl w:val="0"/>
          <w:numId w:val="36"/>
        </w:numPr>
        <w:spacing w:after="0"/>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lang w:eastAsia="bg-BG"/>
        </w:rPr>
        <w:t xml:space="preserve">2 броя обществени поръчки –  процедура „публично състезание“ на основание чл. 20, ал. 2, т. 2 във връзка с чл. 18, ал. 1, т. 12 от ЗОП, с предмет: </w:t>
      </w:r>
    </w:p>
    <w:p w:rsidR="00AA2E6F" w:rsidRPr="00AA2E6F" w:rsidRDefault="00AA2E6F" w:rsidP="00AA2E6F">
      <w:pPr>
        <w:numPr>
          <w:ilvl w:val="0"/>
          <w:numId w:val="35"/>
        </w:numPr>
        <w:spacing w:after="0"/>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rPr>
        <w:t>"Доставка на горива за служебни автомобили и за дизел генератор на КРДОПБГДСРСБНА";</w:t>
      </w:r>
    </w:p>
    <w:p w:rsidR="00AA2E6F" w:rsidRPr="00AA2E6F" w:rsidRDefault="00AA2E6F" w:rsidP="00AA2E6F">
      <w:pPr>
        <w:numPr>
          <w:ilvl w:val="0"/>
          <w:numId w:val="35"/>
        </w:numPr>
        <w:spacing w:after="0"/>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rPr>
        <w:t xml:space="preserve">"Доставка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КРДОПБГДСРСБНА". </w:t>
      </w:r>
    </w:p>
    <w:p w:rsidR="00AA2E6F" w:rsidRPr="00AA2E6F" w:rsidRDefault="00AA2E6F" w:rsidP="00AA2E6F">
      <w:pPr>
        <w:numPr>
          <w:ilvl w:val="0"/>
          <w:numId w:val="36"/>
        </w:numPr>
        <w:spacing w:after="0"/>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lang w:eastAsia="bg-BG"/>
        </w:rPr>
        <w:t xml:space="preserve">1 брой обществени поръчки - </w:t>
      </w:r>
      <w:r w:rsidRPr="00AA2E6F">
        <w:rPr>
          <w:rFonts w:ascii="Times New Roman" w:eastAsia="Calibri" w:hAnsi="Times New Roman" w:cs="Times New Roman"/>
          <w:sz w:val="24"/>
          <w:szCs w:val="24"/>
        </w:rPr>
        <w:t xml:space="preserve">обява за събиране на оферти на основание чл. 20, ал. 3, т. 2 във връзка с чл. 186 от ЗОП, с предмет: </w:t>
      </w:r>
    </w:p>
    <w:p w:rsidR="00AA2E6F" w:rsidRPr="00AA2E6F" w:rsidRDefault="00AA2E6F" w:rsidP="00AA2E6F">
      <w:pPr>
        <w:numPr>
          <w:ilvl w:val="0"/>
          <w:numId w:val="35"/>
        </w:numPr>
        <w:spacing w:after="0"/>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rPr>
        <w:t>„Доставка, инсталиране, конфигуриране, въвеждане в експлоатация и гаранционно обслужване на персонални компютри с монитори, професионални плоски скенери за компютри и лазерни принтери за нуждите на КРДОПБГДСРСБНА“;</w:t>
      </w:r>
    </w:p>
    <w:p w:rsidR="00AA2E6F" w:rsidRPr="00AA2E6F" w:rsidRDefault="00AA2E6F" w:rsidP="00AA2E6F">
      <w:pPr>
        <w:spacing w:after="0"/>
        <w:jc w:val="both"/>
        <w:rPr>
          <w:rFonts w:ascii="Times New Roman" w:eastAsia="Calibri" w:hAnsi="Times New Roman" w:cs="Times New Roman"/>
          <w:sz w:val="24"/>
          <w:szCs w:val="24"/>
        </w:rPr>
      </w:pPr>
    </w:p>
    <w:p w:rsidR="00AA2E6F" w:rsidRPr="00AA2E6F" w:rsidRDefault="00AA2E6F" w:rsidP="00AA2E6F">
      <w:pPr>
        <w:spacing w:after="0"/>
        <w:ind w:firstLine="709"/>
        <w:contextualSpacing/>
        <w:jc w:val="both"/>
        <w:rPr>
          <w:rFonts w:ascii="Times New Roman" w:eastAsia="Calibri" w:hAnsi="Times New Roman" w:cs="Times New Roman"/>
          <w:sz w:val="24"/>
          <w:szCs w:val="24"/>
        </w:rPr>
      </w:pPr>
      <w:r w:rsidRPr="00AA2E6F">
        <w:rPr>
          <w:rFonts w:ascii="Times New Roman" w:eastAsia="Calibri" w:hAnsi="Times New Roman" w:cs="Times New Roman"/>
          <w:sz w:val="24"/>
          <w:szCs w:val="24"/>
        </w:rPr>
        <w:t>В периода 01.01.2023 г. – 30.06.2023 г., на основание чл. 20, ал. 4 от ЗОП, са  сключени 20 броя договори.</w:t>
      </w:r>
    </w:p>
    <w:p w:rsidR="00AA2E6F" w:rsidRPr="00AA2E6F" w:rsidRDefault="00AA2E6F" w:rsidP="00AA2E6F">
      <w:pPr>
        <w:spacing w:after="0"/>
        <w:contextualSpacing/>
        <w:jc w:val="both"/>
        <w:rPr>
          <w:rFonts w:ascii="Times New Roman" w:eastAsia="Times New Roman" w:hAnsi="Times New Roman" w:cs="Times New Roman"/>
          <w:b/>
          <w:sz w:val="24"/>
          <w:szCs w:val="24"/>
          <w:lang w:eastAsia="bg-BG"/>
        </w:rPr>
      </w:pPr>
    </w:p>
    <w:p w:rsidR="00AA2E6F" w:rsidRPr="00AA2E6F" w:rsidRDefault="00AA2E6F" w:rsidP="00AA2E6F">
      <w:pPr>
        <w:spacing w:after="0"/>
        <w:contextualSpacing/>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t>Административно обслужване и деловодна дейност</w:t>
      </w:r>
    </w:p>
    <w:p w:rsidR="00AA2E6F" w:rsidRPr="00AA2E6F" w:rsidRDefault="00AA2E6F" w:rsidP="00AA2E6F">
      <w:pPr>
        <w:spacing w:after="0"/>
        <w:ind w:firstLine="708"/>
        <w:jc w:val="both"/>
        <w:rPr>
          <w:rFonts w:ascii="Times New Roman" w:eastAsia="Times New Roman" w:hAnsi="Times New Roman" w:cs="Times New Roman"/>
          <w:sz w:val="24"/>
          <w:szCs w:val="24"/>
          <w:lang w:eastAsia="bg-BG"/>
        </w:rPr>
      </w:pPr>
      <w:r w:rsidRPr="00AA2E6F">
        <w:rPr>
          <w:rFonts w:ascii="Times New Roman" w:eastAsia="Times New Roman" w:hAnsi="Times New Roman" w:cs="Times New Roman"/>
          <w:sz w:val="24"/>
          <w:szCs w:val="24"/>
          <w:lang w:eastAsia="bg-BG"/>
        </w:rPr>
        <w:t xml:space="preserve">Деловодната дейност на Комисията се осъществява, съобразно функциите по </w:t>
      </w:r>
      <w:proofErr w:type="spellStart"/>
      <w:r w:rsidRPr="00AA2E6F">
        <w:rPr>
          <w:rFonts w:ascii="Times New Roman" w:eastAsia="Times New Roman" w:hAnsi="Times New Roman" w:cs="Times New Roman"/>
          <w:sz w:val="24"/>
          <w:szCs w:val="24"/>
          <w:lang w:val="en-US" w:eastAsia="bg-BG"/>
        </w:rPr>
        <w:t>чл</w:t>
      </w:r>
      <w:proofErr w:type="spellEnd"/>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 xml:space="preserve">24, ал. 1 и ал. 2 от Правилника за дейността на Комисията и на нейната администрация. Всички входящи и изходящи документи се регистрират в деловодната система на Комисията и се обработват и насочват към съответните адресати ежедневно. </w:t>
      </w:r>
    </w:p>
    <w:p w:rsidR="00AA2E6F" w:rsidRPr="00AA2E6F" w:rsidRDefault="00AA2E6F" w:rsidP="00AA2E6F">
      <w:pPr>
        <w:spacing w:after="0"/>
        <w:ind w:firstLine="708"/>
        <w:jc w:val="both"/>
        <w:rPr>
          <w:rFonts w:ascii="Times New Roman" w:eastAsia="Times New Roman" w:hAnsi="Times New Roman" w:cs="Times New Roman"/>
          <w:sz w:val="24"/>
          <w:szCs w:val="24"/>
          <w:lang w:eastAsia="bg-BG"/>
        </w:rPr>
      </w:pPr>
      <w:r w:rsidRPr="00AA2E6F">
        <w:rPr>
          <w:rFonts w:ascii="Times New Roman" w:eastAsia="Times New Roman" w:hAnsi="Times New Roman" w:cs="Times New Roman"/>
          <w:sz w:val="24"/>
          <w:szCs w:val="24"/>
          <w:lang w:eastAsia="bg-BG"/>
        </w:rPr>
        <w:t>За периода 01.01.2023</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г.-</w:t>
      </w:r>
      <w:r w:rsidR="00F15883">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30.06.2023</w:t>
      </w:r>
      <w:r w:rsidRPr="00AA2E6F">
        <w:rPr>
          <w:rFonts w:ascii="Times New Roman" w:eastAsia="Times New Roman" w:hAnsi="Times New Roman" w:cs="Times New Roman"/>
          <w:sz w:val="24"/>
          <w:szCs w:val="24"/>
          <w:lang w:val="en-US" w:eastAsia="bg-BG"/>
        </w:rPr>
        <w:t xml:space="preserve"> </w:t>
      </w:r>
      <w:r w:rsidRPr="00AA2E6F">
        <w:rPr>
          <w:rFonts w:ascii="Times New Roman" w:eastAsia="Times New Roman" w:hAnsi="Times New Roman" w:cs="Times New Roman"/>
          <w:sz w:val="24"/>
          <w:szCs w:val="24"/>
          <w:lang w:eastAsia="bg-BG"/>
        </w:rPr>
        <w:t xml:space="preserve">г. са обработени 4 407 входящи и 10 393 изходящи документи. Няма постъпили оплаквания и жалби от физически и юридически лица, касаещи деловодното обслужване на Комисията. </w:t>
      </w:r>
    </w:p>
    <w:p w:rsidR="00AA2E6F" w:rsidRPr="00AA2E6F" w:rsidRDefault="00AA2E6F" w:rsidP="00AA2E6F">
      <w:pPr>
        <w:spacing w:after="0"/>
        <w:ind w:firstLine="708"/>
        <w:jc w:val="both"/>
        <w:rPr>
          <w:rFonts w:ascii="Times New Roman" w:eastAsia="Times New Roman" w:hAnsi="Times New Roman" w:cs="Times New Roman"/>
          <w:sz w:val="24"/>
          <w:szCs w:val="24"/>
          <w:lang w:eastAsia="bg-BG"/>
        </w:rPr>
      </w:pPr>
      <w:r w:rsidRPr="00AA2E6F">
        <w:rPr>
          <w:rFonts w:ascii="Times New Roman" w:eastAsia="Times New Roman" w:hAnsi="Times New Roman" w:cs="Times New Roman"/>
          <w:sz w:val="24"/>
          <w:szCs w:val="24"/>
          <w:lang w:eastAsia="bg-BG"/>
        </w:rPr>
        <w:t>Комисията е включена като реален участник в Системата за електронен обмен на съобщения /СЕОС/, както и в Системата за сигурно електронно връчване.</w:t>
      </w:r>
    </w:p>
    <w:p w:rsidR="008F7A3E" w:rsidRPr="00AA2E6F" w:rsidRDefault="008F7A3E" w:rsidP="00AC5622">
      <w:pPr>
        <w:spacing w:after="0"/>
        <w:contextualSpacing/>
        <w:jc w:val="both"/>
        <w:rPr>
          <w:rFonts w:ascii="Times New Roman" w:eastAsia="Times New Roman" w:hAnsi="Times New Roman"/>
          <w:b/>
          <w:strike/>
          <w:sz w:val="24"/>
          <w:szCs w:val="24"/>
          <w:lang w:eastAsia="bg-BG"/>
        </w:rPr>
      </w:pPr>
    </w:p>
    <w:p w:rsidR="00674063" w:rsidRPr="00AA2E6F" w:rsidRDefault="00674063" w:rsidP="00674063">
      <w:pPr>
        <w:spacing w:after="0"/>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t>Стопанско обслужване и управление на собствеността</w:t>
      </w:r>
    </w:p>
    <w:p w:rsidR="00DC43A7" w:rsidRPr="000B2B0C" w:rsidRDefault="00DC43A7" w:rsidP="00DC43A7">
      <w:pPr>
        <w:spacing w:after="0"/>
        <w:ind w:firstLine="709"/>
        <w:jc w:val="both"/>
        <w:rPr>
          <w:rFonts w:ascii="Times New Roman" w:eastAsia="Times New Roman" w:hAnsi="Times New Roman"/>
          <w:sz w:val="24"/>
          <w:szCs w:val="24"/>
          <w:lang w:eastAsia="bg-BG"/>
        </w:rPr>
      </w:pPr>
      <w:r w:rsidRPr="000B2B0C">
        <w:rPr>
          <w:rFonts w:ascii="Times New Roman" w:eastAsia="Times New Roman" w:hAnsi="Times New Roman"/>
          <w:sz w:val="24"/>
          <w:szCs w:val="24"/>
          <w:lang w:eastAsia="bg-BG"/>
        </w:rPr>
        <w:t xml:space="preserve">Изготвяне в срок на необходимата документация, иницииране, организиране подписването на </w:t>
      </w:r>
      <w:r w:rsidR="000B2B0C" w:rsidRPr="000B2B0C">
        <w:rPr>
          <w:rFonts w:ascii="Times New Roman" w:eastAsia="Times New Roman" w:hAnsi="Times New Roman"/>
          <w:sz w:val="24"/>
          <w:szCs w:val="24"/>
          <w:lang w:eastAsia="bg-BG"/>
        </w:rPr>
        <w:t>договори и</w:t>
      </w:r>
      <w:r w:rsidRPr="000B2B0C">
        <w:rPr>
          <w:rFonts w:ascii="Times New Roman" w:eastAsia="Times New Roman" w:hAnsi="Times New Roman"/>
          <w:sz w:val="24"/>
          <w:szCs w:val="24"/>
          <w:lang w:eastAsia="bg-BG"/>
        </w:rPr>
        <w:t xml:space="preserve"> осъществяване на контрол по изпълнението на сключените договори в областта на управление на собствеността – сграден фонд, съоръжения, автомобилен парк и др.</w:t>
      </w:r>
    </w:p>
    <w:p w:rsidR="00DC43A7" w:rsidRPr="000B2B0C" w:rsidRDefault="00DC43A7" w:rsidP="00DC43A7">
      <w:pPr>
        <w:spacing w:after="0"/>
        <w:jc w:val="both"/>
        <w:rPr>
          <w:rFonts w:ascii="Times New Roman" w:hAnsi="Times New Roman"/>
          <w:sz w:val="24"/>
          <w:szCs w:val="24"/>
        </w:rPr>
      </w:pPr>
      <w:r w:rsidRPr="000B2B0C">
        <w:rPr>
          <w:rFonts w:ascii="Times New Roman" w:hAnsi="Times New Roman"/>
          <w:sz w:val="24"/>
          <w:szCs w:val="24"/>
        </w:rPr>
        <w:tab/>
      </w:r>
    </w:p>
    <w:p w:rsidR="00DC43A7" w:rsidRPr="000B2B0C" w:rsidRDefault="00DC43A7" w:rsidP="00DC43A7">
      <w:pPr>
        <w:spacing w:after="0"/>
        <w:ind w:firstLine="709"/>
        <w:jc w:val="both"/>
        <w:rPr>
          <w:rFonts w:ascii="Times New Roman" w:hAnsi="Times New Roman"/>
          <w:sz w:val="24"/>
          <w:szCs w:val="24"/>
        </w:rPr>
      </w:pPr>
      <w:r w:rsidRPr="000B2B0C">
        <w:rPr>
          <w:rFonts w:ascii="Times New Roman" w:hAnsi="Times New Roman"/>
          <w:sz w:val="24"/>
          <w:szCs w:val="24"/>
        </w:rPr>
        <w:t>Във връзка с нормалната експлоатация на служебните автомобили, съоръженията и системите в сградния фонд на Комисията в периода 01.01–3</w:t>
      </w:r>
      <w:r w:rsidR="002654D6">
        <w:rPr>
          <w:rFonts w:ascii="Times New Roman" w:hAnsi="Times New Roman"/>
          <w:sz w:val="24"/>
          <w:szCs w:val="24"/>
        </w:rPr>
        <w:t>0</w:t>
      </w:r>
      <w:r w:rsidRPr="000B2B0C">
        <w:rPr>
          <w:rFonts w:ascii="Times New Roman" w:hAnsi="Times New Roman"/>
          <w:sz w:val="24"/>
          <w:szCs w:val="24"/>
        </w:rPr>
        <w:t>.</w:t>
      </w:r>
      <w:r w:rsidR="002654D6">
        <w:rPr>
          <w:rFonts w:ascii="Times New Roman" w:hAnsi="Times New Roman"/>
          <w:sz w:val="24"/>
          <w:szCs w:val="24"/>
        </w:rPr>
        <w:t>06</w:t>
      </w:r>
      <w:r w:rsidRPr="000B2B0C">
        <w:rPr>
          <w:rFonts w:ascii="Times New Roman" w:hAnsi="Times New Roman"/>
          <w:sz w:val="24"/>
          <w:szCs w:val="24"/>
        </w:rPr>
        <w:t>.202</w:t>
      </w:r>
      <w:r w:rsidR="002654D6">
        <w:rPr>
          <w:rFonts w:ascii="Times New Roman" w:hAnsi="Times New Roman"/>
          <w:sz w:val="24"/>
          <w:szCs w:val="24"/>
        </w:rPr>
        <w:t>3</w:t>
      </w:r>
      <w:r w:rsidRPr="000B2B0C">
        <w:rPr>
          <w:rFonts w:ascii="Times New Roman" w:hAnsi="Times New Roman"/>
          <w:sz w:val="24"/>
          <w:szCs w:val="24"/>
          <w:lang w:val="en-US"/>
        </w:rPr>
        <w:t xml:space="preserve"> </w:t>
      </w:r>
      <w:r w:rsidRPr="000B2B0C">
        <w:rPr>
          <w:rFonts w:ascii="Times New Roman" w:hAnsi="Times New Roman"/>
          <w:sz w:val="24"/>
          <w:szCs w:val="24"/>
        </w:rPr>
        <w:t>г. се подготвиха документите,</w:t>
      </w:r>
      <w:r w:rsidR="00687550" w:rsidRPr="000B2B0C">
        <w:rPr>
          <w:rFonts w:ascii="Times New Roman" w:hAnsi="Times New Roman"/>
          <w:sz w:val="24"/>
          <w:szCs w:val="24"/>
        </w:rPr>
        <w:t xml:space="preserve"> </w:t>
      </w:r>
      <w:r w:rsidRPr="000B2B0C">
        <w:rPr>
          <w:rFonts w:ascii="Times New Roman" w:hAnsi="Times New Roman"/>
          <w:sz w:val="24"/>
          <w:szCs w:val="24"/>
        </w:rPr>
        <w:t xml:space="preserve">стартира процеса и се сключиха </w:t>
      </w:r>
      <w:r w:rsidR="00B95C1F" w:rsidRPr="000B2B0C">
        <w:rPr>
          <w:rFonts w:ascii="Times New Roman" w:hAnsi="Times New Roman"/>
          <w:sz w:val="24"/>
          <w:szCs w:val="24"/>
        </w:rPr>
        <w:t xml:space="preserve">съответните </w:t>
      </w:r>
      <w:r w:rsidRPr="000B2B0C">
        <w:rPr>
          <w:rFonts w:ascii="Times New Roman" w:hAnsi="Times New Roman"/>
          <w:sz w:val="24"/>
          <w:szCs w:val="24"/>
        </w:rPr>
        <w:t>договори</w:t>
      </w:r>
      <w:r w:rsidR="00B95C1F" w:rsidRPr="000B2B0C">
        <w:rPr>
          <w:rFonts w:ascii="Times New Roman" w:hAnsi="Times New Roman"/>
          <w:sz w:val="24"/>
          <w:szCs w:val="24"/>
        </w:rPr>
        <w:t>.</w:t>
      </w:r>
    </w:p>
    <w:p w:rsidR="00ED2359" w:rsidRPr="00591FC2" w:rsidRDefault="00ED2359" w:rsidP="00DC43A7">
      <w:pPr>
        <w:spacing w:after="0"/>
        <w:ind w:firstLine="709"/>
        <w:jc w:val="both"/>
        <w:rPr>
          <w:rFonts w:ascii="Times New Roman" w:hAnsi="Times New Roman"/>
          <w:color w:val="FF0000"/>
          <w:sz w:val="24"/>
          <w:szCs w:val="24"/>
        </w:rPr>
      </w:pPr>
    </w:p>
    <w:p w:rsidR="00DC43A7" w:rsidRPr="000B2B0C" w:rsidRDefault="00DC43A7" w:rsidP="00DC43A7">
      <w:pPr>
        <w:spacing w:after="0"/>
        <w:ind w:firstLine="709"/>
        <w:jc w:val="both"/>
        <w:rPr>
          <w:rFonts w:ascii="Times New Roman" w:hAnsi="Times New Roman"/>
          <w:b/>
          <w:sz w:val="24"/>
          <w:szCs w:val="24"/>
        </w:rPr>
      </w:pPr>
      <w:r w:rsidRPr="00591FC2">
        <w:rPr>
          <w:rFonts w:ascii="Times New Roman" w:hAnsi="Times New Roman"/>
          <w:color w:val="FF0000"/>
          <w:sz w:val="24"/>
          <w:szCs w:val="24"/>
        </w:rPr>
        <w:t xml:space="preserve"> </w:t>
      </w:r>
      <w:r w:rsidRPr="000B2B0C">
        <w:rPr>
          <w:rFonts w:ascii="Times New Roman" w:hAnsi="Times New Roman"/>
          <w:b/>
          <w:sz w:val="24"/>
          <w:szCs w:val="24"/>
        </w:rPr>
        <w:t>По реда на чл.</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20, ал.</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2, т.</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2 от ЗОП:</w:t>
      </w:r>
    </w:p>
    <w:p w:rsidR="00DC43A7" w:rsidRPr="000B2B0C" w:rsidRDefault="00DC43A7" w:rsidP="00DC43A7">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периодични доставки на горивни материали, осигуряващи зареждането на служебните автомобили и дизел генер</w:t>
      </w:r>
      <w:r w:rsidR="00687550" w:rsidRPr="000B2B0C">
        <w:rPr>
          <w:rFonts w:ascii="Times New Roman" w:hAnsi="Times New Roman"/>
          <w:sz w:val="24"/>
          <w:szCs w:val="24"/>
        </w:rPr>
        <w:t>атора, собственост на Комисията;</w:t>
      </w:r>
    </w:p>
    <w:p w:rsidR="00DC43A7" w:rsidRPr="000B2B0C" w:rsidRDefault="00DC43A7" w:rsidP="00DC43A7">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Комисията.</w:t>
      </w:r>
    </w:p>
    <w:p w:rsidR="00DC43A7" w:rsidRPr="000B2B0C" w:rsidRDefault="00DC43A7" w:rsidP="00DC43A7">
      <w:pPr>
        <w:spacing w:after="0"/>
        <w:jc w:val="both"/>
        <w:rPr>
          <w:rFonts w:ascii="Times New Roman" w:hAnsi="Times New Roman"/>
          <w:sz w:val="24"/>
          <w:szCs w:val="24"/>
        </w:rPr>
      </w:pPr>
      <w:r w:rsidRPr="000B2B0C">
        <w:rPr>
          <w:rFonts w:ascii="Times New Roman" w:hAnsi="Times New Roman"/>
          <w:b/>
          <w:sz w:val="24"/>
          <w:szCs w:val="24"/>
        </w:rPr>
        <w:t xml:space="preserve">           </w:t>
      </w:r>
    </w:p>
    <w:p w:rsidR="00687550" w:rsidRPr="000B2B0C" w:rsidRDefault="00DC43A7" w:rsidP="00DC6805">
      <w:pPr>
        <w:spacing w:after="0"/>
        <w:jc w:val="both"/>
        <w:rPr>
          <w:rFonts w:ascii="Times New Roman" w:hAnsi="Times New Roman"/>
          <w:b/>
          <w:sz w:val="24"/>
          <w:szCs w:val="24"/>
        </w:rPr>
      </w:pPr>
      <w:r w:rsidRPr="000B2B0C">
        <w:rPr>
          <w:rFonts w:ascii="Times New Roman" w:hAnsi="Times New Roman"/>
          <w:sz w:val="24"/>
          <w:szCs w:val="24"/>
        </w:rPr>
        <w:t xml:space="preserve">         </w:t>
      </w:r>
      <w:r w:rsidR="00687550" w:rsidRPr="000B2B0C">
        <w:rPr>
          <w:rFonts w:ascii="Times New Roman" w:hAnsi="Times New Roman"/>
          <w:sz w:val="24"/>
          <w:szCs w:val="24"/>
        </w:rPr>
        <w:tab/>
      </w:r>
      <w:r w:rsidR="00687550" w:rsidRPr="000B2B0C">
        <w:rPr>
          <w:rFonts w:ascii="Times New Roman" w:hAnsi="Times New Roman"/>
          <w:b/>
          <w:sz w:val="24"/>
          <w:szCs w:val="24"/>
        </w:rPr>
        <w:t>По реда на чл.</w:t>
      </w:r>
      <w:r w:rsidR="000B2B0C" w:rsidRPr="000B2B0C">
        <w:rPr>
          <w:rFonts w:ascii="Times New Roman" w:hAnsi="Times New Roman"/>
          <w:b/>
          <w:sz w:val="24"/>
          <w:szCs w:val="24"/>
          <w:lang w:val="en-US"/>
        </w:rPr>
        <w:t xml:space="preserve"> </w:t>
      </w:r>
      <w:r w:rsidR="00687550" w:rsidRPr="000B2B0C">
        <w:rPr>
          <w:rFonts w:ascii="Times New Roman" w:hAnsi="Times New Roman"/>
          <w:b/>
          <w:sz w:val="24"/>
          <w:szCs w:val="24"/>
        </w:rPr>
        <w:t>20, ал.</w:t>
      </w:r>
      <w:r w:rsidR="000B2B0C" w:rsidRPr="000B2B0C">
        <w:rPr>
          <w:rFonts w:ascii="Times New Roman" w:hAnsi="Times New Roman"/>
          <w:b/>
          <w:sz w:val="24"/>
          <w:szCs w:val="24"/>
          <w:lang w:val="en-US"/>
        </w:rPr>
        <w:t xml:space="preserve"> </w:t>
      </w:r>
      <w:r w:rsidR="00687550" w:rsidRPr="000B2B0C">
        <w:rPr>
          <w:rFonts w:ascii="Times New Roman" w:hAnsi="Times New Roman"/>
          <w:b/>
          <w:sz w:val="24"/>
          <w:szCs w:val="24"/>
        </w:rPr>
        <w:t>3, т.</w:t>
      </w:r>
      <w:r w:rsidR="000B2B0C" w:rsidRPr="000B2B0C">
        <w:rPr>
          <w:rFonts w:ascii="Times New Roman" w:hAnsi="Times New Roman"/>
          <w:b/>
          <w:sz w:val="24"/>
          <w:szCs w:val="24"/>
          <w:lang w:val="en-US"/>
        </w:rPr>
        <w:t xml:space="preserve"> </w:t>
      </w:r>
      <w:r w:rsidR="00687550" w:rsidRPr="000B2B0C">
        <w:rPr>
          <w:rFonts w:ascii="Times New Roman" w:hAnsi="Times New Roman"/>
          <w:b/>
          <w:sz w:val="24"/>
          <w:szCs w:val="24"/>
        </w:rPr>
        <w:t>2 от ЗОП:</w:t>
      </w:r>
    </w:p>
    <w:p w:rsidR="00687550" w:rsidRPr="000B2B0C" w:rsidRDefault="00687550" w:rsidP="00687550">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 xml:space="preserve">Договор за абонаментно обслужване и ремонт </w:t>
      </w:r>
      <w:r w:rsidRPr="000B2B0C">
        <w:rPr>
          <w:rFonts w:ascii="Times New Roman" w:hAnsi="Times New Roman"/>
          <w:sz w:val="24"/>
          <w:szCs w:val="24"/>
          <w:lang w:val="en-US"/>
        </w:rPr>
        <w:t>(</w:t>
      </w:r>
      <w:r w:rsidRPr="000B2B0C">
        <w:rPr>
          <w:rFonts w:ascii="Times New Roman" w:hAnsi="Times New Roman"/>
          <w:sz w:val="24"/>
          <w:szCs w:val="24"/>
        </w:rPr>
        <w:t>вкл. доставка на резервни части</w:t>
      </w:r>
      <w:r w:rsidRPr="000B2B0C">
        <w:rPr>
          <w:rFonts w:ascii="Times New Roman" w:hAnsi="Times New Roman"/>
          <w:sz w:val="24"/>
          <w:szCs w:val="24"/>
          <w:lang w:val="en-US"/>
        </w:rPr>
        <w:t>)</w:t>
      </w:r>
      <w:r w:rsidRPr="000B2B0C">
        <w:rPr>
          <w:rFonts w:ascii="Times New Roman" w:hAnsi="Times New Roman"/>
          <w:sz w:val="24"/>
          <w:szCs w:val="24"/>
        </w:rPr>
        <w:t xml:space="preserve"> на климатично – вентилационните системи в имотите на Комисията;</w:t>
      </w:r>
    </w:p>
    <w:p w:rsidR="00687550" w:rsidRPr="000B2B0C" w:rsidRDefault="00687550" w:rsidP="00687550">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 xml:space="preserve">Договор за абонаментно обслужване и ремонт </w:t>
      </w:r>
      <w:r w:rsidRPr="000B2B0C">
        <w:rPr>
          <w:rFonts w:ascii="Times New Roman" w:hAnsi="Times New Roman"/>
          <w:sz w:val="24"/>
          <w:szCs w:val="24"/>
          <w:lang w:val="en-US"/>
        </w:rPr>
        <w:t>(</w:t>
      </w:r>
      <w:r w:rsidRPr="000B2B0C">
        <w:rPr>
          <w:rFonts w:ascii="Times New Roman" w:hAnsi="Times New Roman"/>
          <w:sz w:val="24"/>
          <w:szCs w:val="24"/>
        </w:rPr>
        <w:t>вкл. доставка на резервни части, материали и консумативи</w:t>
      </w:r>
      <w:r w:rsidRPr="000B2B0C">
        <w:rPr>
          <w:rFonts w:ascii="Times New Roman" w:hAnsi="Times New Roman"/>
          <w:sz w:val="24"/>
          <w:szCs w:val="24"/>
          <w:lang w:val="en-US"/>
        </w:rPr>
        <w:t>)</w:t>
      </w:r>
      <w:r w:rsidRPr="000B2B0C">
        <w:rPr>
          <w:rFonts w:ascii="Times New Roman" w:hAnsi="Times New Roman"/>
          <w:sz w:val="24"/>
          <w:szCs w:val="24"/>
        </w:rPr>
        <w:t xml:space="preserve"> на служебните автомобили на Комисията;</w:t>
      </w:r>
    </w:p>
    <w:p w:rsidR="00687550" w:rsidRPr="000B2B0C" w:rsidRDefault="00687550" w:rsidP="00687550">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 xml:space="preserve">Договор за абонаментно обслужване и ремонт </w:t>
      </w:r>
      <w:r w:rsidRPr="000B2B0C">
        <w:rPr>
          <w:rFonts w:ascii="Times New Roman" w:hAnsi="Times New Roman"/>
          <w:sz w:val="24"/>
          <w:szCs w:val="24"/>
          <w:lang w:val="en-US"/>
        </w:rPr>
        <w:t>(</w:t>
      </w:r>
      <w:r w:rsidRPr="000B2B0C">
        <w:rPr>
          <w:rFonts w:ascii="Times New Roman" w:hAnsi="Times New Roman"/>
          <w:sz w:val="24"/>
          <w:szCs w:val="24"/>
        </w:rPr>
        <w:t>вкл. доставка на резервни части</w:t>
      </w:r>
      <w:r w:rsidRPr="000B2B0C">
        <w:rPr>
          <w:rFonts w:ascii="Times New Roman" w:hAnsi="Times New Roman"/>
          <w:sz w:val="24"/>
          <w:szCs w:val="24"/>
          <w:lang w:val="en-US"/>
        </w:rPr>
        <w:t>)</w:t>
      </w:r>
      <w:r w:rsidRPr="000B2B0C">
        <w:rPr>
          <w:rFonts w:ascii="Times New Roman" w:hAnsi="Times New Roman"/>
          <w:sz w:val="24"/>
          <w:szCs w:val="24"/>
        </w:rPr>
        <w:t xml:space="preserve"> на системите за сигурност в сградния  фонд  на Комисията.</w:t>
      </w:r>
    </w:p>
    <w:p w:rsidR="00687550" w:rsidRPr="00591FC2" w:rsidRDefault="00687550" w:rsidP="00DC43A7">
      <w:pPr>
        <w:spacing w:after="0"/>
        <w:jc w:val="both"/>
        <w:rPr>
          <w:rFonts w:ascii="Times New Roman" w:hAnsi="Times New Roman"/>
          <w:color w:val="FF0000"/>
          <w:sz w:val="24"/>
          <w:szCs w:val="24"/>
        </w:rPr>
      </w:pPr>
    </w:p>
    <w:p w:rsidR="00DC43A7" w:rsidRPr="000B2B0C" w:rsidRDefault="00DC43A7" w:rsidP="00687550">
      <w:pPr>
        <w:spacing w:after="0"/>
        <w:ind w:firstLine="709"/>
        <w:jc w:val="both"/>
        <w:rPr>
          <w:rFonts w:ascii="Times New Roman" w:hAnsi="Times New Roman"/>
          <w:b/>
          <w:sz w:val="24"/>
          <w:szCs w:val="24"/>
        </w:rPr>
      </w:pPr>
      <w:r w:rsidRPr="000B2B0C">
        <w:rPr>
          <w:rFonts w:ascii="Times New Roman" w:hAnsi="Times New Roman"/>
          <w:sz w:val="24"/>
          <w:szCs w:val="24"/>
        </w:rPr>
        <w:t xml:space="preserve">  </w:t>
      </w:r>
      <w:r w:rsidRPr="000B2B0C">
        <w:rPr>
          <w:rFonts w:ascii="Times New Roman" w:hAnsi="Times New Roman"/>
          <w:b/>
          <w:sz w:val="24"/>
          <w:szCs w:val="24"/>
        </w:rPr>
        <w:t>По реда на чл.</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20, ал.</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4, т.</w:t>
      </w:r>
      <w:r w:rsidR="000B2B0C" w:rsidRPr="000B2B0C">
        <w:rPr>
          <w:rFonts w:ascii="Times New Roman" w:hAnsi="Times New Roman"/>
          <w:b/>
          <w:sz w:val="24"/>
          <w:szCs w:val="24"/>
          <w:lang w:val="en-US"/>
        </w:rPr>
        <w:t xml:space="preserve"> </w:t>
      </w:r>
      <w:r w:rsidRPr="000B2B0C">
        <w:rPr>
          <w:rFonts w:ascii="Times New Roman" w:hAnsi="Times New Roman"/>
          <w:b/>
          <w:sz w:val="24"/>
          <w:szCs w:val="24"/>
        </w:rPr>
        <w:t>3 от ЗОП:</w:t>
      </w:r>
    </w:p>
    <w:p w:rsidR="00401F9B" w:rsidRPr="000B2B0C" w:rsidRDefault="00401F9B" w:rsidP="00401F9B">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водоснабдяване, отвеждане и пречистване на отпадни води от сградите на Комисията;</w:t>
      </w:r>
    </w:p>
    <w:p w:rsidR="00401F9B" w:rsidRPr="000B2B0C" w:rsidRDefault="00401F9B" w:rsidP="00401F9B">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абонаментно сервизно обслужване и ремонт на асансьорна уредба в сградата на ул. Врабча №1;</w:t>
      </w:r>
    </w:p>
    <w:p w:rsidR="00401F9B" w:rsidRPr="000B2B0C" w:rsidRDefault="00401F9B" w:rsidP="00401F9B">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цифрова телевизия на приемници, находящи се в сградите на Комисията;</w:t>
      </w:r>
    </w:p>
    <w:p w:rsidR="00401F9B" w:rsidRPr="000B2B0C" w:rsidRDefault="00401F9B" w:rsidP="00401F9B">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 xml:space="preserve">Договор за дезинсекция и </w:t>
      </w:r>
      <w:proofErr w:type="spellStart"/>
      <w:r w:rsidRPr="000B2B0C">
        <w:rPr>
          <w:rFonts w:ascii="Times New Roman" w:hAnsi="Times New Roman"/>
          <w:sz w:val="24"/>
          <w:szCs w:val="24"/>
        </w:rPr>
        <w:t>дератизация</w:t>
      </w:r>
      <w:proofErr w:type="spellEnd"/>
      <w:r w:rsidRPr="000B2B0C">
        <w:rPr>
          <w:rFonts w:ascii="Times New Roman" w:hAnsi="Times New Roman"/>
          <w:sz w:val="24"/>
          <w:szCs w:val="24"/>
        </w:rPr>
        <w:t xml:space="preserve"> в сградите на Комисията;</w:t>
      </w:r>
    </w:p>
    <w:p w:rsidR="00401F9B" w:rsidRPr="000B2B0C" w:rsidRDefault="00401F9B" w:rsidP="00401F9B">
      <w:pPr>
        <w:pStyle w:val="ListParagraph"/>
        <w:numPr>
          <w:ilvl w:val="0"/>
          <w:numId w:val="20"/>
        </w:numPr>
        <w:spacing w:after="0"/>
        <w:jc w:val="both"/>
        <w:rPr>
          <w:rFonts w:ascii="Times New Roman" w:hAnsi="Times New Roman"/>
          <w:sz w:val="24"/>
          <w:szCs w:val="24"/>
        </w:rPr>
      </w:pPr>
      <w:r w:rsidRPr="000B2B0C">
        <w:rPr>
          <w:rFonts w:ascii="Times New Roman" w:hAnsi="Times New Roman"/>
          <w:sz w:val="24"/>
          <w:szCs w:val="24"/>
        </w:rPr>
        <w:t>Договор за почистване на помещения в сг</w:t>
      </w:r>
      <w:r w:rsidR="000B2B0C">
        <w:rPr>
          <w:rFonts w:ascii="Times New Roman" w:hAnsi="Times New Roman"/>
          <w:sz w:val="24"/>
          <w:szCs w:val="24"/>
        </w:rPr>
        <w:t>радата на Комисията в гр. Банкя</w:t>
      </w:r>
      <w:r w:rsidR="000B2B0C">
        <w:rPr>
          <w:rFonts w:ascii="Times New Roman" w:hAnsi="Times New Roman"/>
          <w:sz w:val="24"/>
          <w:szCs w:val="24"/>
          <w:lang w:val="en-US"/>
        </w:rPr>
        <w:t>.</w:t>
      </w:r>
    </w:p>
    <w:p w:rsidR="00DC43A7" w:rsidRPr="00591FC2" w:rsidRDefault="00DC43A7" w:rsidP="00DC43A7">
      <w:pPr>
        <w:pStyle w:val="ListParagraph"/>
        <w:spacing w:after="0"/>
        <w:ind w:left="1080"/>
        <w:jc w:val="both"/>
        <w:rPr>
          <w:rFonts w:ascii="Times New Roman" w:hAnsi="Times New Roman"/>
          <w:color w:val="FF0000"/>
          <w:sz w:val="24"/>
          <w:szCs w:val="24"/>
        </w:rPr>
      </w:pPr>
    </w:p>
    <w:p w:rsidR="00DC43A7" w:rsidRPr="000B2B0C" w:rsidRDefault="00DC43A7" w:rsidP="00DC43A7">
      <w:pPr>
        <w:spacing w:after="0"/>
        <w:jc w:val="both"/>
        <w:rPr>
          <w:rFonts w:ascii="Times New Roman" w:hAnsi="Times New Roman"/>
          <w:sz w:val="24"/>
          <w:szCs w:val="24"/>
        </w:rPr>
      </w:pPr>
      <w:r w:rsidRPr="00591FC2">
        <w:rPr>
          <w:rFonts w:ascii="Times New Roman" w:hAnsi="Times New Roman"/>
          <w:color w:val="FF0000"/>
          <w:sz w:val="24"/>
          <w:szCs w:val="24"/>
        </w:rPr>
        <w:tab/>
      </w:r>
      <w:r w:rsidRPr="000B2B0C">
        <w:rPr>
          <w:rFonts w:ascii="Times New Roman" w:hAnsi="Times New Roman"/>
          <w:sz w:val="24"/>
          <w:szCs w:val="24"/>
        </w:rPr>
        <w:t>Следи за нормалната експлоатация на машини, съоръжения, оборудване, МПС с цел осигуряване на нормална експлоатация и безаварийна работа на всички тях. При необходимост организира ремонтните дейности и следи за качественото  изпълнение.</w:t>
      </w:r>
    </w:p>
    <w:p w:rsidR="00DC43A7" w:rsidRPr="00591FC2" w:rsidRDefault="00DC43A7" w:rsidP="00AE23AA">
      <w:pPr>
        <w:spacing w:after="0"/>
        <w:ind w:firstLine="709"/>
        <w:jc w:val="both"/>
        <w:rPr>
          <w:rFonts w:ascii="Times New Roman" w:eastAsia="Times New Roman" w:hAnsi="Times New Roman"/>
          <w:color w:val="FF0000"/>
          <w:sz w:val="24"/>
          <w:szCs w:val="24"/>
          <w:lang w:eastAsia="bg-BG"/>
        </w:rPr>
      </w:pPr>
    </w:p>
    <w:p w:rsidR="00674063" w:rsidRPr="00591FC2" w:rsidRDefault="00674063" w:rsidP="00674063">
      <w:pPr>
        <w:spacing w:before="120" w:after="120"/>
        <w:jc w:val="both"/>
        <w:rPr>
          <w:rFonts w:ascii="Times New Roman" w:eastAsia="Times New Roman" w:hAnsi="Times New Roman" w:cs="Times New Roman"/>
          <w:b/>
          <w:i/>
          <w:sz w:val="24"/>
          <w:szCs w:val="24"/>
          <w:lang w:eastAsia="bg-BG"/>
        </w:rPr>
      </w:pPr>
      <w:r w:rsidRPr="00591FC2">
        <w:rPr>
          <w:rFonts w:ascii="Times New Roman" w:eastAsia="Times New Roman" w:hAnsi="Times New Roman" w:cs="Times New Roman"/>
          <w:b/>
          <w:i/>
          <w:sz w:val="24"/>
          <w:szCs w:val="24"/>
          <w:lang w:eastAsia="bg-BG"/>
        </w:rPr>
        <w:t>Организационни структури, участващи в програмата</w:t>
      </w:r>
    </w:p>
    <w:p w:rsidR="00381DB4" w:rsidRPr="00591FC2" w:rsidRDefault="00381DB4" w:rsidP="00674063">
      <w:pPr>
        <w:spacing w:before="120" w:after="120"/>
        <w:ind w:firstLine="708"/>
        <w:jc w:val="both"/>
        <w:rPr>
          <w:rFonts w:ascii="Times New Roman" w:eastAsia="Times New Roman" w:hAnsi="Times New Roman" w:cs="Times New Roman"/>
          <w:sz w:val="24"/>
          <w:szCs w:val="24"/>
          <w:lang w:eastAsia="bg-BG"/>
        </w:rPr>
      </w:pPr>
    </w:p>
    <w:p w:rsidR="00674063" w:rsidRPr="00591FC2" w:rsidRDefault="00674063" w:rsidP="00674063">
      <w:pPr>
        <w:spacing w:before="120" w:after="120"/>
        <w:ind w:firstLine="708"/>
        <w:jc w:val="both"/>
        <w:rPr>
          <w:rFonts w:ascii="Times New Roman" w:eastAsia="Times New Roman" w:hAnsi="Times New Roman" w:cs="Times New Roman"/>
          <w:sz w:val="24"/>
          <w:szCs w:val="24"/>
          <w:lang w:eastAsia="bg-BG"/>
        </w:rPr>
      </w:pPr>
      <w:r w:rsidRPr="00591FC2">
        <w:rPr>
          <w:rFonts w:ascii="Times New Roman" w:eastAsia="Times New Roman" w:hAnsi="Times New Roman" w:cs="Times New Roman"/>
          <w:sz w:val="24"/>
          <w:szCs w:val="24"/>
          <w:lang w:eastAsia="bg-BG"/>
        </w:rPr>
        <w:lastRenderedPageBreak/>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381DB4" w:rsidRPr="00591FC2" w:rsidRDefault="00381DB4" w:rsidP="00674063">
      <w:pPr>
        <w:spacing w:before="120" w:after="120"/>
        <w:jc w:val="both"/>
        <w:rPr>
          <w:rFonts w:ascii="Times New Roman" w:eastAsia="Times New Roman" w:hAnsi="Times New Roman" w:cs="Times New Roman"/>
          <w:b/>
          <w:i/>
          <w:sz w:val="24"/>
          <w:szCs w:val="24"/>
          <w:lang w:eastAsia="bg-BG"/>
        </w:rPr>
      </w:pPr>
    </w:p>
    <w:p w:rsidR="00674063" w:rsidRPr="00591FC2" w:rsidRDefault="00674063" w:rsidP="00674063">
      <w:pPr>
        <w:spacing w:before="120" w:after="120"/>
        <w:jc w:val="both"/>
        <w:rPr>
          <w:rFonts w:ascii="Times New Roman" w:eastAsia="Times New Roman" w:hAnsi="Times New Roman" w:cs="Times New Roman"/>
          <w:b/>
          <w:sz w:val="24"/>
          <w:szCs w:val="24"/>
          <w:lang w:eastAsia="bg-BG"/>
        </w:rPr>
      </w:pPr>
      <w:r w:rsidRPr="00591FC2">
        <w:rPr>
          <w:rFonts w:ascii="Times New Roman" w:eastAsia="Times New Roman" w:hAnsi="Times New Roman" w:cs="Times New Roman"/>
          <w:b/>
          <w:i/>
          <w:sz w:val="24"/>
          <w:szCs w:val="24"/>
          <w:lang w:eastAsia="bg-BG"/>
        </w:rPr>
        <w:t xml:space="preserve">Отговорност за изпълнението на програмата – </w:t>
      </w:r>
      <w:r w:rsidRPr="00591FC2">
        <w:rPr>
          <w:rFonts w:ascii="Times New Roman" w:eastAsia="Times New Roman" w:hAnsi="Times New Roman" w:cs="Times New Roman"/>
          <w:b/>
          <w:sz w:val="24"/>
          <w:szCs w:val="24"/>
          <w:lang w:eastAsia="bg-BG"/>
        </w:rPr>
        <w:t>КРДОПБГДСРСБНА.</w:t>
      </w:r>
    </w:p>
    <w:p w:rsidR="00381DB4" w:rsidRPr="00591FC2" w:rsidRDefault="00381DB4" w:rsidP="00674063">
      <w:pPr>
        <w:spacing w:before="120" w:after="120"/>
        <w:jc w:val="both"/>
        <w:rPr>
          <w:rFonts w:ascii="Times New Roman" w:eastAsia="Times New Roman" w:hAnsi="Times New Roman" w:cs="Times New Roman"/>
          <w:b/>
          <w:sz w:val="24"/>
          <w:szCs w:val="24"/>
          <w:lang w:eastAsia="bg-BG"/>
        </w:rPr>
      </w:pPr>
    </w:p>
    <w:tbl>
      <w:tblPr>
        <w:tblW w:w="9214" w:type="dxa"/>
        <w:tblInd w:w="70" w:type="dxa"/>
        <w:tblCellMar>
          <w:left w:w="70" w:type="dxa"/>
          <w:right w:w="70" w:type="dxa"/>
        </w:tblCellMar>
        <w:tblLook w:val="04A0" w:firstRow="1" w:lastRow="0" w:firstColumn="1" w:lastColumn="0" w:noHBand="0" w:noVBand="1"/>
      </w:tblPr>
      <w:tblGrid>
        <w:gridCol w:w="9214"/>
      </w:tblGrid>
      <w:tr w:rsidR="00674063" w:rsidRPr="00A47991" w:rsidTr="0010651A">
        <w:trPr>
          <w:trHeight w:val="300"/>
        </w:trPr>
        <w:tc>
          <w:tcPr>
            <w:tcW w:w="9214" w:type="dxa"/>
            <w:vAlign w:val="center"/>
            <w:hideMark/>
          </w:tcPr>
          <w:p w:rsidR="00674063" w:rsidRPr="00591FC2" w:rsidRDefault="00674063" w:rsidP="00955426">
            <w:pPr>
              <w:pStyle w:val="ListParagraph"/>
              <w:numPr>
                <w:ilvl w:val="0"/>
                <w:numId w:val="2"/>
              </w:numPr>
              <w:spacing w:after="0"/>
              <w:jc w:val="both"/>
              <w:rPr>
                <w:rFonts w:ascii="Times New Roman" w:eastAsia="Times New Roman" w:hAnsi="Times New Roman" w:cs="Times New Roman"/>
                <w:b/>
                <w:bCs/>
                <w:sz w:val="24"/>
                <w:szCs w:val="24"/>
                <w:lang w:eastAsia="bg-BG"/>
              </w:rPr>
            </w:pPr>
            <w:r w:rsidRPr="00591FC2">
              <w:rPr>
                <w:rFonts w:ascii="Times New Roman" w:hAnsi="Times New Roman" w:cs="Times New Roman"/>
                <w:b/>
                <w:sz w:val="24"/>
                <w:szCs w:val="24"/>
                <w:lang w:eastAsia="bg-BG"/>
              </w:rPr>
              <w:t>ОТЧЕТ ЗА ИЗПЪЛНЕНИЕТО НА АДМИНИСТРИРАНИТЕ РАЗХОДНИ ПОКАЗАТЕЛИ, ВКЛ.</w:t>
            </w:r>
            <w:r w:rsidRPr="00591FC2">
              <w:rPr>
                <w:rFonts w:ascii="Times New Roman" w:hAnsi="Times New Roman" w:cs="Times New Roman"/>
                <w:b/>
                <w:sz w:val="24"/>
                <w:szCs w:val="24"/>
                <w:lang w:val="en-US" w:eastAsia="bg-BG"/>
              </w:rPr>
              <w:t xml:space="preserve"> </w:t>
            </w:r>
            <w:r w:rsidRPr="00591FC2">
              <w:rPr>
                <w:rFonts w:ascii="Times New Roman" w:hAnsi="Times New Roman" w:cs="Times New Roman"/>
                <w:b/>
                <w:sz w:val="24"/>
                <w:szCs w:val="24"/>
                <w:lang w:eastAsia="bg-BG"/>
              </w:rPr>
              <w:t>ПРОЕКТИТЕ ПО ПРОГРАМАТА</w:t>
            </w:r>
            <w:r w:rsidR="00381DB4" w:rsidRPr="00591FC2">
              <w:rPr>
                <w:rFonts w:ascii="Times New Roman" w:hAnsi="Times New Roman" w:cs="Times New Roman"/>
                <w:b/>
                <w:sz w:val="24"/>
                <w:szCs w:val="24"/>
                <w:lang w:eastAsia="bg-BG"/>
              </w:rPr>
              <w:t>-НЕ</w:t>
            </w:r>
            <w:r w:rsidR="00F33E93" w:rsidRPr="00591FC2">
              <w:rPr>
                <w:rFonts w:ascii="Times New Roman" w:hAnsi="Times New Roman" w:cs="Times New Roman"/>
                <w:b/>
                <w:sz w:val="24"/>
                <w:szCs w:val="24"/>
                <w:lang w:eastAsia="bg-BG"/>
              </w:rPr>
              <w:t>П</w:t>
            </w:r>
            <w:r w:rsidR="00381DB4" w:rsidRPr="00591FC2">
              <w:rPr>
                <w:rFonts w:ascii="Times New Roman" w:hAnsi="Times New Roman" w:cs="Times New Roman"/>
                <w:b/>
                <w:sz w:val="24"/>
                <w:szCs w:val="24"/>
                <w:lang w:eastAsia="bg-BG"/>
              </w:rPr>
              <w:t>РИЛОЖИМО</w:t>
            </w:r>
            <w:r w:rsidR="00651441" w:rsidRPr="00591FC2">
              <w:rPr>
                <w:rFonts w:ascii="Times New Roman" w:hAnsi="Times New Roman" w:cs="Times New Roman"/>
                <w:b/>
                <w:sz w:val="24"/>
                <w:szCs w:val="24"/>
                <w:lang w:val="en-US" w:eastAsia="bg-BG"/>
              </w:rPr>
              <w:t>.</w:t>
            </w:r>
          </w:p>
          <w:p w:rsidR="00596445" w:rsidRPr="00591FC2" w:rsidRDefault="00596445" w:rsidP="007D413A">
            <w:pPr>
              <w:spacing w:after="0"/>
              <w:jc w:val="both"/>
              <w:rPr>
                <w:rFonts w:ascii="Times New Roman" w:eastAsia="Times New Roman" w:hAnsi="Times New Roman" w:cs="Times New Roman"/>
                <w:b/>
                <w:bCs/>
                <w:sz w:val="24"/>
                <w:szCs w:val="24"/>
                <w:lang w:eastAsia="bg-BG"/>
              </w:rPr>
            </w:pPr>
          </w:p>
          <w:p w:rsidR="00ED2359" w:rsidRPr="00591FC2" w:rsidRDefault="00ED2359" w:rsidP="007D413A">
            <w:pPr>
              <w:spacing w:after="0"/>
              <w:jc w:val="both"/>
              <w:rPr>
                <w:rFonts w:ascii="Times New Roman" w:eastAsia="Times New Roman" w:hAnsi="Times New Roman" w:cs="Times New Roman"/>
                <w:b/>
                <w:bCs/>
                <w:sz w:val="24"/>
                <w:szCs w:val="24"/>
                <w:lang w:eastAsia="bg-BG"/>
              </w:rPr>
            </w:pPr>
          </w:p>
          <w:p w:rsidR="006629C9" w:rsidRPr="00591FC2" w:rsidRDefault="006629C9" w:rsidP="006629C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591FC2">
              <w:rPr>
                <w:rFonts w:ascii="Times New Roman" w:eastAsia="Times New Roman" w:hAnsi="Times New Roman" w:cs="Times New Roman"/>
                <w:bCs/>
                <w:iCs/>
                <w:sz w:val="24"/>
                <w:szCs w:val="24"/>
                <w:lang w:eastAsia="bg-BG"/>
              </w:rPr>
              <w:t xml:space="preserve">В изпълнение на програма </w:t>
            </w:r>
            <w:r w:rsidRPr="00591FC2">
              <w:rPr>
                <w:rFonts w:ascii="Times New Roman" w:eastAsia="Times New Roman" w:hAnsi="Times New Roman" w:cs="Times New Roman"/>
                <w:caps/>
                <w:sz w:val="24"/>
                <w:szCs w:val="24"/>
                <w:lang w:eastAsia="bg-BG"/>
              </w:rPr>
              <w:t>„</w:t>
            </w:r>
            <w:r w:rsidRPr="00591FC2">
              <w:rPr>
                <w:rFonts w:ascii="Times New Roman" w:eastAsia="Times New Roman" w:hAnsi="Times New Roman" w:cs="Times New Roman"/>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91FC2">
              <w:rPr>
                <w:rFonts w:ascii="Times New Roman" w:eastAsia="Times New Roman" w:hAnsi="Times New Roman" w:cs="Times New Roman"/>
                <w:caps/>
                <w:sz w:val="24"/>
                <w:szCs w:val="24"/>
                <w:lang w:eastAsia="bg-BG"/>
              </w:rPr>
              <w:t xml:space="preserve">” КРДОПБГДСРСБНА </w:t>
            </w:r>
            <w:r w:rsidRPr="00591FC2">
              <w:rPr>
                <w:rFonts w:ascii="Times New Roman" w:eastAsia="Times New Roman" w:hAnsi="Times New Roman" w:cs="Times New Roman"/>
                <w:sz w:val="24"/>
                <w:szCs w:val="24"/>
              </w:rPr>
              <w:t xml:space="preserve"> </w:t>
            </w:r>
            <w:r w:rsidRPr="00591FC2">
              <w:rPr>
                <w:rFonts w:ascii="Times New Roman" w:eastAsia="Times New Roman" w:hAnsi="Times New Roman" w:cs="Times New Roman"/>
                <w:sz w:val="24"/>
                <w:szCs w:val="24"/>
                <w:lang w:eastAsia="bg-BG"/>
              </w:rPr>
              <w:t xml:space="preserve">не </w:t>
            </w:r>
            <w:r w:rsidRPr="00591FC2">
              <w:rPr>
                <w:rFonts w:ascii="Times New Roman" w:eastAsia="Times New Roman" w:hAnsi="Times New Roman" w:cs="Times New Roman"/>
                <w:sz w:val="24"/>
                <w:szCs w:val="24"/>
              </w:rPr>
              <w:t>администрира чужди средства - нито Администрирани</w:t>
            </w:r>
            <w:r w:rsidRPr="00591FC2">
              <w:rPr>
                <w:rFonts w:ascii="Times New Roman" w:eastAsia="Times New Roman" w:hAnsi="Times New Roman" w:cs="Times New Roman"/>
                <w:b/>
                <w:bCs/>
                <w:sz w:val="24"/>
                <w:szCs w:val="24"/>
                <w:lang w:eastAsia="bg-BG"/>
              </w:rPr>
              <w:t xml:space="preserve"> </w:t>
            </w:r>
            <w:r w:rsidRPr="00591FC2">
              <w:rPr>
                <w:rFonts w:ascii="Times New Roman" w:eastAsia="Times New Roman" w:hAnsi="Times New Roman" w:cs="Times New Roman"/>
                <w:bCs/>
                <w:sz w:val="24"/>
                <w:szCs w:val="24"/>
                <w:lang w:eastAsia="bg-BG"/>
              </w:rPr>
              <w:t xml:space="preserve">разходи по други бюджети и сметки за средства от ЕС, нито средства в изпълнение на проекти. </w:t>
            </w:r>
          </w:p>
          <w:p w:rsidR="00ED2359" w:rsidRPr="00591FC2"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8049FF" w:rsidP="007D413A">
            <w:pPr>
              <w:spacing w:after="0"/>
              <w:jc w:val="both"/>
              <w:rPr>
                <w:rFonts w:ascii="Times New Roman" w:eastAsia="Times New Roman" w:hAnsi="Times New Roman" w:cs="Times New Roman"/>
                <w:b/>
                <w:bCs/>
                <w:sz w:val="24"/>
                <w:szCs w:val="24"/>
                <w:lang w:eastAsia="bg-BG"/>
              </w:rPr>
            </w:pPr>
            <w:r w:rsidRPr="00591FC2">
              <w:rPr>
                <w:rFonts w:ascii="Times New Roman" w:eastAsia="Times New Roman" w:hAnsi="Times New Roman" w:cs="Times New Roman"/>
                <w:b/>
                <w:bCs/>
                <w:iCs/>
                <w:sz w:val="24"/>
                <w:szCs w:val="24"/>
                <w:lang w:eastAsia="bg-BG"/>
              </w:rPr>
              <w:t>Разходите за изпълнение на програмата са изцяло за сметка на държавния бюджет.</w:t>
            </w: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Default="00ED2359" w:rsidP="007D413A">
            <w:pPr>
              <w:spacing w:after="0"/>
              <w:jc w:val="both"/>
              <w:rPr>
                <w:rFonts w:ascii="Times New Roman" w:eastAsia="Times New Roman" w:hAnsi="Times New Roman" w:cs="Times New Roman"/>
                <w:b/>
                <w:bCs/>
                <w:sz w:val="24"/>
                <w:szCs w:val="24"/>
                <w:lang w:eastAsia="bg-BG"/>
              </w:rPr>
            </w:pPr>
          </w:p>
          <w:p w:rsidR="00494883" w:rsidRDefault="00494883" w:rsidP="007D413A">
            <w:pPr>
              <w:spacing w:after="0"/>
              <w:jc w:val="both"/>
              <w:rPr>
                <w:rFonts w:ascii="Times New Roman" w:eastAsia="Times New Roman" w:hAnsi="Times New Roman" w:cs="Times New Roman"/>
                <w:b/>
                <w:bCs/>
                <w:sz w:val="24"/>
                <w:szCs w:val="24"/>
                <w:lang w:eastAsia="bg-BG"/>
              </w:rPr>
            </w:pPr>
          </w:p>
          <w:p w:rsidR="00494883" w:rsidRDefault="00494883" w:rsidP="007D413A">
            <w:pPr>
              <w:spacing w:after="0"/>
              <w:jc w:val="both"/>
              <w:rPr>
                <w:rFonts w:ascii="Times New Roman" w:eastAsia="Times New Roman" w:hAnsi="Times New Roman" w:cs="Times New Roman"/>
                <w:b/>
                <w:bCs/>
                <w:sz w:val="24"/>
                <w:szCs w:val="24"/>
                <w:lang w:eastAsia="bg-BG"/>
              </w:rPr>
            </w:pPr>
          </w:p>
          <w:p w:rsidR="00494883" w:rsidRDefault="00494883" w:rsidP="007D413A">
            <w:pPr>
              <w:spacing w:after="0"/>
              <w:jc w:val="both"/>
              <w:rPr>
                <w:rFonts w:ascii="Times New Roman" w:eastAsia="Times New Roman" w:hAnsi="Times New Roman" w:cs="Times New Roman"/>
                <w:b/>
                <w:bCs/>
                <w:sz w:val="24"/>
                <w:szCs w:val="24"/>
                <w:lang w:eastAsia="bg-BG"/>
              </w:rPr>
            </w:pPr>
          </w:p>
          <w:p w:rsidR="00494883" w:rsidRDefault="00494883" w:rsidP="007D413A">
            <w:pPr>
              <w:spacing w:after="0"/>
              <w:jc w:val="both"/>
              <w:rPr>
                <w:rFonts w:ascii="Times New Roman" w:eastAsia="Times New Roman" w:hAnsi="Times New Roman" w:cs="Times New Roman"/>
                <w:b/>
                <w:bCs/>
                <w:sz w:val="24"/>
                <w:szCs w:val="24"/>
                <w:lang w:eastAsia="bg-BG"/>
              </w:rPr>
            </w:pPr>
          </w:p>
          <w:p w:rsidR="00494883" w:rsidRDefault="00494883" w:rsidP="007D413A">
            <w:pPr>
              <w:spacing w:after="0"/>
              <w:jc w:val="both"/>
              <w:rPr>
                <w:rFonts w:ascii="Times New Roman" w:eastAsia="Times New Roman" w:hAnsi="Times New Roman" w:cs="Times New Roman"/>
                <w:b/>
                <w:bCs/>
                <w:sz w:val="24"/>
                <w:szCs w:val="24"/>
                <w:lang w:eastAsia="bg-BG"/>
              </w:rPr>
            </w:pPr>
          </w:p>
          <w:p w:rsidR="00494883" w:rsidRPr="00A47991" w:rsidRDefault="00494883" w:rsidP="007D413A">
            <w:pPr>
              <w:spacing w:after="0"/>
              <w:jc w:val="both"/>
              <w:rPr>
                <w:rFonts w:ascii="Times New Roman" w:eastAsia="Times New Roman" w:hAnsi="Times New Roman" w:cs="Times New Roman"/>
                <w:b/>
                <w:bCs/>
                <w:sz w:val="24"/>
                <w:szCs w:val="24"/>
                <w:lang w:eastAsia="bg-BG"/>
              </w:rPr>
            </w:pPr>
          </w:p>
          <w:p w:rsidR="00ED2359" w:rsidRDefault="00ED2359" w:rsidP="007D413A">
            <w:pPr>
              <w:spacing w:after="0"/>
              <w:jc w:val="both"/>
              <w:rPr>
                <w:rFonts w:ascii="Times New Roman" w:eastAsia="Times New Roman" w:hAnsi="Times New Roman" w:cs="Times New Roman"/>
                <w:b/>
                <w:bCs/>
                <w:sz w:val="24"/>
                <w:szCs w:val="24"/>
                <w:lang w:eastAsia="bg-BG"/>
              </w:rPr>
            </w:pPr>
          </w:p>
          <w:p w:rsidR="00513D5C" w:rsidRDefault="00513D5C" w:rsidP="007D413A">
            <w:pPr>
              <w:spacing w:after="0"/>
              <w:jc w:val="both"/>
              <w:rPr>
                <w:rFonts w:ascii="Times New Roman" w:eastAsia="Times New Roman" w:hAnsi="Times New Roman" w:cs="Times New Roman"/>
                <w:b/>
                <w:bCs/>
                <w:sz w:val="24"/>
                <w:szCs w:val="24"/>
                <w:lang w:eastAsia="bg-BG"/>
              </w:rPr>
            </w:pPr>
          </w:p>
          <w:p w:rsidR="00513D5C" w:rsidRDefault="00513D5C" w:rsidP="007D413A">
            <w:pPr>
              <w:spacing w:after="0"/>
              <w:jc w:val="both"/>
              <w:rPr>
                <w:rFonts w:ascii="Times New Roman" w:eastAsia="Times New Roman" w:hAnsi="Times New Roman" w:cs="Times New Roman"/>
                <w:b/>
                <w:bCs/>
                <w:sz w:val="24"/>
                <w:szCs w:val="24"/>
                <w:lang w:eastAsia="bg-BG"/>
              </w:rPr>
            </w:pPr>
          </w:p>
          <w:p w:rsidR="00513D5C" w:rsidRPr="00A47991" w:rsidRDefault="00513D5C" w:rsidP="007D413A">
            <w:pPr>
              <w:spacing w:after="0"/>
              <w:jc w:val="both"/>
              <w:rPr>
                <w:rFonts w:ascii="Times New Roman" w:eastAsia="Times New Roman" w:hAnsi="Times New Roman" w:cs="Times New Roman"/>
                <w:b/>
                <w:bCs/>
                <w:sz w:val="24"/>
                <w:szCs w:val="24"/>
                <w:lang w:eastAsia="bg-BG"/>
              </w:rPr>
            </w:pPr>
          </w:p>
          <w:p w:rsidR="00FF6A99" w:rsidRPr="00A47991" w:rsidRDefault="00FF6A99" w:rsidP="007D413A">
            <w:pPr>
              <w:spacing w:after="0"/>
              <w:jc w:val="both"/>
              <w:rPr>
                <w:rFonts w:ascii="Times New Roman" w:eastAsia="Times New Roman" w:hAnsi="Times New Roman" w:cs="Times New Roman"/>
                <w:b/>
                <w:bCs/>
                <w:sz w:val="24"/>
                <w:szCs w:val="24"/>
                <w:lang w:eastAsia="bg-BG"/>
              </w:rPr>
            </w:pPr>
          </w:p>
          <w:p w:rsidR="00ED2359" w:rsidRDefault="00ED2359" w:rsidP="007D413A">
            <w:pPr>
              <w:spacing w:after="0"/>
              <w:jc w:val="both"/>
              <w:rPr>
                <w:rFonts w:ascii="Times New Roman" w:eastAsia="Times New Roman" w:hAnsi="Times New Roman" w:cs="Times New Roman"/>
                <w:b/>
                <w:bCs/>
                <w:sz w:val="24"/>
                <w:szCs w:val="24"/>
                <w:lang w:eastAsia="bg-BG"/>
              </w:rPr>
            </w:pPr>
          </w:p>
          <w:p w:rsidR="00400CA2" w:rsidRDefault="00400CA2" w:rsidP="007D413A">
            <w:pPr>
              <w:spacing w:after="0"/>
              <w:jc w:val="both"/>
              <w:rPr>
                <w:rFonts w:ascii="Times New Roman" w:eastAsia="Times New Roman" w:hAnsi="Times New Roman" w:cs="Times New Roman"/>
                <w:b/>
                <w:bCs/>
                <w:sz w:val="24"/>
                <w:szCs w:val="24"/>
                <w:lang w:eastAsia="bg-BG"/>
              </w:rPr>
            </w:pPr>
          </w:p>
          <w:p w:rsidR="00400CA2" w:rsidRPr="00A47991" w:rsidRDefault="00400CA2"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p w:rsidR="00ED2359" w:rsidRPr="00A47991" w:rsidRDefault="00ED2359" w:rsidP="007D413A">
            <w:pPr>
              <w:spacing w:after="0"/>
              <w:jc w:val="both"/>
              <w:rPr>
                <w:rFonts w:ascii="Times New Roman" w:eastAsia="Times New Roman" w:hAnsi="Times New Roman" w:cs="Times New Roman"/>
                <w:b/>
                <w:bCs/>
                <w:sz w:val="24"/>
                <w:szCs w:val="24"/>
                <w:lang w:eastAsia="bg-BG"/>
              </w:rPr>
            </w:pPr>
          </w:p>
        </w:tc>
      </w:tr>
    </w:tbl>
    <w:p w:rsidR="00651441" w:rsidRPr="00651441" w:rsidRDefault="00674063" w:rsidP="00955426">
      <w:pPr>
        <w:pStyle w:val="ListParagraph"/>
        <w:numPr>
          <w:ilvl w:val="0"/>
          <w:numId w:val="2"/>
        </w:numPr>
        <w:spacing w:after="0" w:line="240" w:lineRule="auto"/>
        <w:jc w:val="both"/>
        <w:rPr>
          <w:rFonts w:ascii="Times New Roman" w:hAnsi="Times New Roman" w:cs="Times New Roman"/>
          <w:b/>
          <w:sz w:val="24"/>
          <w:szCs w:val="24"/>
          <w:lang w:eastAsia="bg-BG"/>
        </w:rPr>
      </w:pPr>
      <w:r w:rsidRPr="00651441">
        <w:rPr>
          <w:rFonts w:ascii="Times New Roman" w:hAnsi="Times New Roman" w:cs="Times New Roman"/>
          <w:b/>
          <w:sz w:val="24"/>
          <w:szCs w:val="24"/>
          <w:lang w:eastAsia="bg-BG"/>
        </w:rPr>
        <w:lastRenderedPageBreak/>
        <w:t>ОТЧЕТ НА РАЗХОДИТЕ ПО БЮДЖЕТНИ ПРОГРАМИ С РАЗПРЕДЕЛЕНИЕ НА ВЕДОМСТВЕНИ И АДМИНИСТРИРАНИ РАЗХОДИ</w:t>
      </w:r>
      <w:r w:rsidR="00651441" w:rsidRPr="00651441">
        <w:rPr>
          <w:rFonts w:ascii="Times New Roman" w:hAnsi="Times New Roman" w:cs="Times New Roman"/>
          <w:b/>
          <w:sz w:val="24"/>
          <w:szCs w:val="24"/>
          <w:lang w:eastAsia="bg-BG"/>
        </w:rPr>
        <w:t>-</w:t>
      </w:r>
      <w:r w:rsidR="00651441" w:rsidRPr="00651441">
        <w:rPr>
          <w:rFonts w:ascii="Times New Roman" w:hAnsi="Times New Roman" w:cs="Times New Roman"/>
          <w:b/>
          <w:sz w:val="24"/>
          <w:szCs w:val="24"/>
          <w:lang w:val="en-US" w:eastAsia="bg-BG"/>
        </w:rPr>
        <w:t>(</w:t>
      </w:r>
      <w:r w:rsidR="00651441" w:rsidRPr="00651441">
        <w:rPr>
          <w:rFonts w:ascii="Times New Roman" w:hAnsi="Times New Roman" w:cs="Times New Roman"/>
          <w:b/>
          <w:sz w:val="24"/>
          <w:szCs w:val="24"/>
          <w:lang w:eastAsia="bg-BG"/>
        </w:rPr>
        <w:t>ПРИЛОЖЕНИЕ № 7</w:t>
      </w:r>
      <w:r w:rsidR="00651441" w:rsidRPr="00651441">
        <w:rPr>
          <w:rFonts w:ascii="Times New Roman" w:hAnsi="Times New Roman" w:cs="Times New Roman"/>
          <w:b/>
          <w:sz w:val="24"/>
          <w:szCs w:val="24"/>
          <w:lang w:val="en-US" w:eastAsia="bg-BG"/>
        </w:rPr>
        <w:t>)</w:t>
      </w:r>
    </w:p>
    <w:p w:rsidR="00674063" w:rsidRPr="009A03FE" w:rsidRDefault="00674063" w:rsidP="00674063">
      <w:pPr>
        <w:spacing w:after="0" w:line="240" w:lineRule="auto"/>
        <w:jc w:val="both"/>
        <w:rPr>
          <w:rFonts w:ascii="Times New Roman" w:hAnsi="Times New Roman" w:cs="Times New Roman"/>
          <w:b/>
          <w:sz w:val="24"/>
          <w:szCs w:val="24"/>
          <w:lang w:eastAsia="bg-BG"/>
        </w:rPr>
      </w:pPr>
    </w:p>
    <w:tbl>
      <w:tblPr>
        <w:tblW w:w="9687" w:type="dxa"/>
        <w:tblInd w:w="-686" w:type="dxa"/>
        <w:tblCellMar>
          <w:left w:w="70" w:type="dxa"/>
          <w:right w:w="70" w:type="dxa"/>
        </w:tblCellMar>
        <w:tblLook w:val="0000" w:firstRow="0" w:lastRow="0" w:firstColumn="0" w:lastColumn="0" w:noHBand="0" w:noVBand="0"/>
      </w:tblPr>
      <w:tblGrid>
        <w:gridCol w:w="380"/>
        <w:gridCol w:w="5479"/>
        <w:gridCol w:w="1276"/>
        <w:gridCol w:w="1276"/>
        <w:gridCol w:w="1276"/>
      </w:tblGrid>
      <w:tr w:rsidR="00674063" w:rsidRPr="009A03FE" w:rsidTr="008E043F">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w:t>
            </w:r>
          </w:p>
        </w:tc>
        <w:tc>
          <w:tcPr>
            <w:tcW w:w="5479" w:type="dxa"/>
            <w:tcBorders>
              <w:top w:val="single" w:sz="8" w:space="0" w:color="auto"/>
              <w:left w:val="nil"/>
              <w:bottom w:val="single" w:sz="4" w:space="0" w:color="auto"/>
              <w:right w:val="single" w:sz="4" w:space="0" w:color="auto"/>
            </w:tcBorders>
            <w:shd w:val="clear" w:color="auto" w:fill="FFCC99"/>
            <w:noWrap/>
            <w:vAlign w:val="center"/>
          </w:tcPr>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2300.01.01 БЮДЖЕТНА Програма „</w:t>
            </w:r>
            <w:r w:rsidRPr="009A03FE">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 xml:space="preserve">” </w:t>
            </w:r>
          </w:p>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в лева</w:t>
            </w:r>
          </w:p>
          <w:p w:rsidR="00674063" w:rsidRPr="009A03FE" w:rsidRDefault="00674063" w:rsidP="007D413A">
            <w:pPr>
              <w:spacing w:after="0" w:line="240" w:lineRule="auto"/>
              <w:jc w:val="center"/>
              <w:rPr>
                <w:rFonts w:ascii="Times New Roman" w:eastAsia="Times New Roman" w:hAnsi="Times New Roman" w:cs="Times New Roman"/>
                <w:bCs/>
                <w:i/>
                <w:sz w:val="16"/>
                <w:szCs w:val="16"/>
                <w:lang w:eastAsia="bg-BG"/>
              </w:rPr>
            </w:pPr>
            <w:r w:rsidRPr="009A03FE">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1276" w:type="dxa"/>
            <w:tcBorders>
              <w:top w:val="single" w:sz="8"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A47991">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Закон</w:t>
            </w:r>
            <w:r w:rsidRPr="009A03FE">
              <w:rPr>
                <w:rFonts w:ascii="Times New Roman" w:eastAsia="Times New Roman" w:hAnsi="Times New Roman" w:cs="Times New Roman"/>
                <w:b/>
                <w:bCs/>
                <w:sz w:val="16"/>
                <w:szCs w:val="16"/>
                <w:lang w:eastAsia="bg-BG"/>
              </w:rPr>
              <w:br/>
              <w:t>202</w:t>
            </w:r>
            <w:r w:rsidR="00A47991">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 xml:space="preserve"> г.</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Уточнен план</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Отчет</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i/>
                <w:iCs/>
                <w:sz w:val="16"/>
                <w:szCs w:val="16"/>
                <w:lang w:eastAsia="bg-BG"/>
              </w:rPr>
            </w:pPr>
            <w:r w:rsidRPr="009A03FE">
              <w:rPr>
                <w:rFonts w:ascii="Times New Roman" w:eastAsia="Times New Roman" w:hAnsi="Times New Roman" w:cs="Times New Roman"/>
                <w:b/>
                <w:bCs/>
                <w:i/>
                <w:i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3</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4</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w:t>
            </w:r>
          </w:p>
        </w:tc>
        <w:tc>
          <w:tcPr>
            <w:tcW w:w="5479" w:type="dxa"/>
            <w:tcBorders>
              <w:top w:val="nil"/>
              <w:left w:val="nil"/>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ведомствени разходи:</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xml:space="preserve"> 797 </w:t>
            </w:r>
            <w:r>
              <w:rPr>
                <w:rFonts w:ascii="Times New Roman" w:eastAsia="Times New Roman" w:hAnsi="Times New Roman" w:cs="Times New Roman"/>
                <w:b/>
                <w:bCs/>
                <w:sz w:val="16"/>
                <w:szCs w:val="16"/>
                <w:lang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xml:space="preserve"> 797 </w:t>
            </w:r>
            <w:r>
              <w:rPr>
                <w:rFonts w:ascii="Times New Roman" w:eastAsia="Times New Roman" w:hAnsi="Times New Roman" w:cs="Times New Roman"/>
                <w:b/>
                <w:bCs/>
                <w:sz w:val="16"/>
                <w:szCs w:val="16"/>
                <w:lang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D7436C" w:rsidRPr="00AB25F8" w:rsidRDefault="00AB25F8" w:rsidP="00D7436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AB25F8" w:rsidP="00D7436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1 358 069</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AB25F8" w:rsidP="00D7436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437 185</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AB25F8" w:rsidP="00D7436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68 160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AB25F8"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5479" w:type="dxa"/>
            <w:tcBorders>
              <w:top w:val="nil"/>
              <w:left w:val="nil"/>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бюджета на ПРБ:</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val="en-US" w:eastAsia="bg-BG"/>
              </w:rPr>
              <w:t>797</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val="en-US"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AB25F8" w:rsidRPr="00AB25F8" w:rsidRDefault="00AB25F8" w:rsidP="00AB25F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AB25F8"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nil"/>
              <w:bottom w:val="single" w:sz="4" w:space="0" w:color="auto"/>
              <w:right w:val="single" w:sz="4" w:space="0" w:color="auto"/>
            </w:tcBorders>
            <w:shd w:val="clear" w:color="auto" w:fill="FFCC99"/>
            <w:noWrap/>
            <w:vAlign w:val="bottom"/>
          </w:tcPr>
          <w:p w:rsidR="00AB25F8" w:rsidRPr="00AB25F8" w:rsidRDefault="00AB25F8" w:rsidP="00AB25F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1 358 069</w:t>
            </w:r>
          </w:p>
        </w:tc>
      </w:tr>
      <w:tr w:rsidR="00AB25F8"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nil"/>
              <w:bottom w:val="single" w:sz="4" w:space="0" w:color="auto"/>
              <w:right w:val="single" w:sz="4" w:space="0" w:color="auto"/>
            </w:tcBorders>
            <w:shd w:val="clear" w:color="auto" w:fill="FFCC99"/>
            <w:noWrap/>
            <w:vAlign w:val="bottom"/>
          </w:tcPr>
          <w:p w:rsidR="00AB25F8" w:rsidRPr="00AB25F8" w:rsidRDefault="00AB25F8" w:rsidP="00AB25F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437 185</w:t>
            </w:r>
          </w:p>
        </w:tc>
      </w:tr>
      <w:tr w:rsidR="00AB25F8"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AB25F8" w:rsidRPr="009A03FE" w:rsidRDefault="00AB25F8"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AB25F8" w:rsidRPr="00AB25F8" w:rsidRDefault="00AB25F8" w:rsidP="00AB25F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68 160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бюджета на ПРБ</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администрирани разходи (ІІ.+ІІІ.):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по бюджета (І.1+ІІ.):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AB25F8"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(І.+ІІ.+ІІІ.):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513D5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AB25F8"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щатния персонал</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513D5C" w:rsidP="002A23A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74</w:t>
            </w:r>
          </w:p>
        </w:tc>
      </w:tr>
      <w:tr w:rsidR="00674063" w:rsidRPr="009A03FE" w:rsidTr="008E043F">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извънщатния персонал</w:t>
            </w:r>
          </w:p>
        </w:tc>
        <w:tc>
          <w:tcPr>
            <w:tcW w:w="1276" w:type="dxa"/>
            <w:tcBorders>
              <w:top w:val="nil"/>
              <w:left w:val="single" w:sz="4"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bl>
    <w:p w:rsidR="00243114" w:rsidRDefault="00243114" w:rsidP="008209C4">
      <w:pPr>
        <w:spacing w:after="0" w:line="240" w:lineRule="auto"/>
        <w:ind w:left="1440"/>
        <w:jc w:val="both"/>
        <w:rPr>
          <w:rFonts w:ascii="Times New Roman" w:eastAsia="Times New Roman" w:hAnsi="Times New Roman" w:cs="Times New Roman"/>
          <w:b/>
          <w:sz w:val="28"/>
          <w:szCs w:val="28"/>
        </w:rPr>
      </w:pPr>
    </w:p>
    <w:p w:rsidR="008209C4" w:rsidRPr="009A03FE" w:rsidRDefault="008209C4" w:rsidP="008209C4">
      <w:pPr>
        <w:spacing w:after="0" w:line="240" w:lineRule="auto"/>
        <w:ind w:left="1440"/>
        <w:jc w:val="both"/>
        <w:rPr>
          <w:rFonts w:ascii="Times New Roman" w:eastAsia="Times New Roman" w:hAnsi="Times New Roman" w:cs="Times New Roman"/>
          <w:b/>
          <w:sz w:val="28"/>
          <w:szCs w:val="28"/>
        </w:rPr>
      </w:pPr>
      <w:r w:rsidRPr="009A03FE">
        <w:rPr>
          <w:rFonts w:ascii="Times New Roman" w:eastAsia="Times New Roman" w:hAnsi="Times New Roman" w:cs="Times New Roman"/>
          <w:b/>
          <w:sz w:val="28"/>
          <w:szCs w:val="28"/>
        </w:rPr>
        <w:t>Председател на КРДОПБГДСРСБНА:</w:t>
      </w:r>
    </w:p>
    <w:p w:rsidR="00024F94" w:rsidRPr="009A03FE" w:rsidRDefault="00024F94" w:rsidP="007D7DD3">
      <w:pPr>
        <w:spacing w:after="0" w:line="240" w:lineRule="auto"/>
        <w:ind w:left="1758" w:firstLine="720"/>
        <w:jc w:val="both"/>
        <w:rPr>
          <w:rFonts w:ascii="Times New Roman" w:eastAsia="Times New Roman" w:hAnsi="Times New Roman" w:cs="Times New Roman"/>
          <w:b/>
          <w:sz w:val="28"/>
          <w:szCs w:val="28"/>
        </w:rPr>
      </w:pPr>
    </w:p>
    <w:p w:rsidR="008209C4" w:rsidRPr="00A70384" w:rsidRDefault="008209C4" w:rsidP="00024F94">
      <w:pPr>
        <w:spacing w:after="0" w:line="240" w:lineRule="auto"/>
        <w:ind w:left="5661" w:firstLine="72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sz w:val="28"/>
          <w:szCs w:val="28"/>
        </w:rPr>
        <w:t>Евтим Костадинов</w:t>
      </w:r>
    </w:p>
    <w:sectPr w:rsidR="008209C4" w:rsidRPr="00A70384" w:rsidSect="007D7DD3">
      <w:footerReference w:type="default" r:id="rId9"/>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22" w:rsidRDefault="00254E22" w:rsidP="00422152">
      <w:pPr>
        <w:spacing w:after="0" w:line="240" w:lineRule="auto"/>
      </w:pPr>
      <w:r>
        <w:separator/>
      </w:r>
    </w:p>
  </w:endnote>
  <w:endnote w:type="continuationSeparator" w:id="0">
    <w:p w:rsidR="00254E22" w:rsidRDefault="00254E22" w:rsidP="0042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45480"/>
      <w:docPartObj>
        <w:docPartGallery w:val="Page Numbers (Bottom of Page)"/>
        <w:docPartUnique/>
      </w:docPartObj>
    </w:sdtPr>
    <w:sdtEndPr>
      <w:rPr>
        <w:noProof/>
      </w:rPr>
    </w:sdtEndPr>
    <w:sdtContent>
      <w:p w:rsidR="00254E22" w:rsidRDefault="00254E22">
        <w:pPr>
          <w:pStyle w:val="Footer"/>
          <w:jc w:val="center"/>
        </w:pPr>
        <w:r>
          <w:fldChar w:fldCharType="begin"/>
        </w:r>
        <w:r>
          <w:instrText xml:space="preserve"> PAGE   \* MERGEFORMAT </w:instrText>
        </w:r>
        <w:r>
          <w:fldChar w:fldCharType="separate"/>
        </w:r>
        <w:r w:rsidR="00D21C17">
          <w:rPr>
            <w:noProof/>
          </w:rPr>
          <w:t>32</w:t>
        </w:r>
        <w:r>
          <w:rPr>
            <w:noProof/>
          </w:rPr>
          <w:fldChar w:fldCharType="end"/>
        </w:r>
      </w:p>
    </w:sdtContent>
  </w:sdt>
  <w:p w:rsidR="00254E22" w:rsidRDefault="0025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22" w:rsidRDefault="00254E22" w:rsidP="00422152">
      <w:pPr>
        <w:spacing w:after="0" w:line="240" w:lineRule="auto"/>
      </w:pPr>
      <w:r>
        <w:separator/>
      </w:r>
    </w:p>
  </w:footnote>
  <w:footnote w:type="continuationSeparator" w:id="0">
    <w:p w:rsidR="00254E22" w:rsidRDefault="00254E22" w:rsidP="00422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05D"/>
    <w:multiLevelType w:val="hybridMultilevel"/>
    <w:tmpl w:val="9C248808"/>
    <w:lvl w:ilvl="0" w:tplc="0AD6153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3C962A4"/>
    <w:multiLevelType w:val="hybridMultilevel"/>
    <w:tmpl w:val="055E437A"/>
    <w:lvl w:ilvl="0" w:tplc="7194BA9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7143D5B"/>
    <w:multiLevelType w:val="hybridMultilevel"/>
    <w:tmpl w:val="33B2C4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C4184D"/>
    <w:multiLevelType w:val="hybridMultilevel"/>
    <w:tmpl w:val="01569206"/>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5" w15:restartNumberingAfterBreak="0">
    <w:nsid w:val="0D9C4898"/>
    <w:multiLevelType w:val="hybridMultilevel"/>
    <w:tmpl w:val="F3B888EC"/>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086696"/>
    <w:multiLevelType w:val="hybridMultilevel"/>
    <w:tmpl w:val="18BC64B4"/>
    <w:lvl w:ilvl="0" w:tplc="5E6273BC">
      <w:start w:val="1"/>
      <w:numFmt w:val="decimal"/>
      <w:lvlText w:val="%1."/>
      <w:lvlJc w:val="left"/>
      <w:pPr>
        <w:ind w:left="495" w:hanging="405"/>
      </w:pPr>
      <w:rPr>
        <w:rFonts w:ascii="Times New Roman" w:hAnsi="Times New Roman"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8" w15:restartNumberingAfterBreak="0">
    <w:nsid w:val="1C6623C5"/>
    <w:multiLevelType w:val="hybridMultilevel"/>
    <w:tmpl w:val="F086CF48"/>
    <w:lvl w:ilvl="0" w:tplc="9858D982">
      <w:start w:val="1"/>
      <w:numFmt w:val="decimal"/>
      <w:lvlText w:val="%1."/>
      <w:lvlJc w:val="left"/>
      <w:pPr>
        <w:ind w:left="645" w:hanging="360"/>
      </w:pPr>
      <w:rPr>
        <w:rFonts w:eastAsia="Calibri" w:hint="default"/>
        <w:b w:val="0"/>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9" w15:restartNumberingAfterBreak="0">
    <w:nsid w:val="21090B1A"/>
    <w:multiLevelType w:val="hybridMultilevel"/>
    <w:tmpl w:val="15CC702A"/>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0" w15:restartNumberingAfterBreak="0">
    <w:nsid w:val="222D4373"/>
    <w:multiLevelType w:val="hybridMultilevel"/>
    <w:tmpl w:val="83EA1290"/>
    <w:lvl w:ilvl="0" w:tplc="51AA4864">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274116E6"/>
    <w:multiLevelType w:val="hybridMultilevel"/>
    <w:tmpl w:val="4AF27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7867CE2"/>
    <w:multiLevelType w:val="hybridMultilevel"/>
    <w:tmpl w:val="058079C2"/>
    <w:lvl w:ilvl="0" w:tplc="BB5093CC">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3E00B2"/>
    <w:multiLevelType w:val="hybridMultilevel"/>
    <w:tmpl w:val="8BD4AD2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29DF79BD"/>
    <w:multiLevelType w:val="hybridMultilevel"/>
    <w:tmpl w:val="44001C66"/>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6" w15:restartNumberingAfterBreak="0">
    <w:nsid w:val="2BAC1651"/>
    <w:multiLevelType w:val="hybridMultilevel"/>
    <w:tmpl w:val="127EC4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0684C"/>
    <w:multiLevelType w:val="hybridMultilevel"/>
    <w:tmpl w:val="C4C8E09E"/>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9" w15:restartNumberingAfterBreak="0">
    <w:nsid w:val="39CD2ABD"/>
    <w:multiLevelType w:val="hybridMultilevel"/>
    <w:tmpl w:val="945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BC6605"/>
    <w:multiLevelType w:val="hybridMultilevel"/>
    <w:tmpl w:val="88AA8798"/>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919"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3927508"/>
    <w:multiLevelType w:val="hybridMultilevel"/>
    <w:tmpl w:val="60A04708"/>
    <w:lvl w:ilvl="0" w:tplc="66043BE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6" w15:restartNumberingAfterBreak="0">
    <w:nsid w:val="495C1EAB"/>
    <w:multiLevelType w:val="hybridMultilevel"/>
    <w:tmpl w:val="AAB8CA86"/>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7" w15:restartNumberingAfterBreak="0">
    <w:nsid w:val="49A80582"/>
    <w:multiLevelType w:val="hybridMultilevel"/>
    <w:tmpl w:val="DB12C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5401E"/>
    <w:multiLevelType w:val="hybridMultilevel"/>
    <w:tmpl w:val="B0B0BF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1" w15:restartNumberingAfterBreak="0">
    <w:nsid w:val="510F76CB"/>
    <w:multiLevelType w:val="hybridMultilevel"/>
    <w:tmpl w:val="8CA401E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5B255476"/>
    <w:multiLevelType w:val="hybridMultilevel"/>
    <w:tmpl w:val="FD94E4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7811874"/>
    <w:multiLevelType w:val="hybridMultilevel"/>
    <w:tmpl w:val="CC0EE8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B725074"/>
    <w:multiLevelType w:val="hybridMultilevel"/>
    <w:tmpl w:val="F4B8CF42"/>
    <w:lvl w:ilvl="0" w:tplc="9402A43E">
      <w:start w:val="20"/>
      <w:numFmt w:val="bullet"/>
      <w:lvlText w:val="-"/>
      <w:lvlJc w:val="left"/>
      <w:pPr>
        <w:ind w:left="144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8C1656"/>
    <w:multiLevelType w:val="hybridMultilevel"/>
    <w:tmpl w:val="8AE27C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04264CE"/>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39" w15:restartNumberingAfterBreak="0">
    <w:nsid w:val="75785543"/>
    <w:multiLevelType w:val="hybridMultilevel"/>
    <w:tmpl w:val="BE64AF7C"/>
    <w:lvl w:ilvl="0" w:tplc="39BAEFB0">
      <w:start w:val="1"/>
      <w:numFmt w:val="decimal"/>
      <w:lvlText w:val="%1."/>
      <w:lvlJc w:val="left"/>
      <w:pPr>
        <w:ind w:left="928"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9"/>
  </w:num>
  <w:num w:numId="3">
    <w:abstractNumId w:val="26"/>
  </w:num>
  <w:num w:numId="4">
    <w:abstractNumId w:val="19"/>
  </w:num>
  <w:num w:numId="5">
    <w:abstractNumId w:val="31"/>
  </w:num>
  <w:num w:numId="6">
    <w:abstractNumId w:val="34"/>
  </w:num>
  <w:num w:numId="7">
    <w:abstractNumId w:val="11"/>
  </w:num>
  <w:num w:numId="8">
    <w:abstractNumId w:val="17"/>
  </w:num>
  <w:num w:numId="9">
    <w:abstractNumId w:val="20"/>
  </w:num>
  <w:num w:numId="10">
    <w:abstractNumId w:val="37"/>
  </w:num>
  <w:num w:numId="11">
    <w:abstractNumId w:val="24"/>
  </w:num>
  <w:num w:numId="12">
    <w:abstractNumId w:val="22"/>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
  </w:num>
  <w:num w:numId="17">
    <w:abstractNumId w:val="33"/>
  </w:num>
  <w:num w:numId="18">
    <w:abstractNumId w:val="14"/>
  </w:num>
  <w:num w:numId="19">
    <w:abstractNumId w:val="39"/>
  </w:num>
  <w:num w:numId="20">
    <w:abstractNumId w:val="30"/>
  </w:num>
  <w:num w:numId="21">
    <w:abstractNumId w:val="32"/>
  </w:num>
  <w:num w:numId="22">
    <w:abstractNumId w:val="25"/>
  </w:num>
  <w:num w:numId="23">
    <w:abstractNumId w:val="7"/>
  </w:num>
  <w:num w:numId="24">
    <w:abstractNumId w:val="13"/>
  </w:num>
  <w:num w:numId="25">
    <w:abstractNumId w:val="8"/>
  </w:num>
  <w:num w:numId="26">
    <w:abstractNumId w:val="16"/>
  </w:num>
  <w:num w:numId="27">
    <w:abstractNumId w:val="1"/>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num>
  <w:num w:numId="32">
    <w:abstractNumId w:val="4"/>
  </w:num>
  <w:num w:numId="33">
    <w:abstractNumId w:val="35"/>
  </w:num>
  <w:num w:numId="34">
    <w:abstractNumId w:val="0"/>
  </w:num>
  <w:num w:numId="35">
    <w:abstractNumId w:val="10"/>
  </w:num>
  <w:num w:numId="36">
    <w:abstractNumId w:val="18"/>
  </w:num>
  <w:num w:numId="37">
    <w:abstractNumId w:val="5"/>
  </w:num>
  <w:num w:numId="38">
    <w:abstractNumId w:val="36"/>
  </w:num>
  <w:num w:numId="39">
    <w:abstractNumId w:val="2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55"/>
    <w:rsid w:val="00003F28"/>
    <w:rsid w:val="00006093"/>
    <w:rsid w:val="00006B2C"/>
    <w:rsid w:val="00014684"/>
    <w:rsid w:val="00016FCA"/>
    <w:rsid w:val="000202D0"/>
    <w:rsid w:val="0002099D"/>
    <w:rsid w:val="00021DFE"/>
    <w:rsid w:val="00024F94"/>
    <w:rsid w:val="00025C27"/>
    <w:rsid w:val="00026196"/>
    <w:rsid w:val="0002643C"/>
    <w:rsid w:val="000279C3"/>
    <w:rsid w:val="0003135B"/>
    <w:rsid w:val="000318EE"/>
    <w:rsid w:val="00036852"/>
    <w:rsid w:val="00041DF9"/>
    <w:rsid w:val="000458C4"/>
    <w:rsid w:val="00046C7E"/>
    <w:rsid w:val="00050BBC"/>
    <w:rsid w:val="00051805"/>
    <w:rsid w:val="00051C10"/>
    <w:rsid w:val="000537E1"/>
    <w:rsid w:val="00053883"/>
    <w:rsid w:val="00055F15"/>
    <w:rsid w:val="000564C7"/>
    <w:rsid w:val="00057D1D"/>
    <w:rsid w:val="00061B01"/>
    <w:rsid w:val="0006436A"/>
    <w:rsid w:val="00064979"/>
    <w:rsid w:val="00070AA4"/>
    <w:rsid w:val="00070D09"/>
    <w:rsid w:val="00073079"/>
    <w:rsid w:val="00075081"/>
    <w:rsid w:val="00076A84"/>
    <w:rsid w:val="00080935"/>
    <w:rsid w:val="00081F27"/>
    <w:rsid w:val="00083CA4"/>
    <w:rsid w:val="00084300"/>
    <w:rsid w:val="000843E4"/>
    <w:rsid w:val="00094A31"/>
    <w:rsid w:val="000B1194"/>
    <w:rsid w:val="000B2B0C"/>
    <w:rsid w:val="000B59F2"/>
    <w:rsid w:val="000C17CB"/>
    <w:rsid w:val="000D0D82"/>
    <w:rsid w:val="000D1FF5"/>
    <w:rsid w:val="000D38D7"/>
    <w:rsid w:val="000D3A36"/>
    <w:rsid w:val="000D3DC3"/>
    <w:rsid w:val="000D5230"/>
    <w:rsid w:val="000E1646"/>
    <w:rsid w:val="000E1D7E"/>
    <w:rsid w:val="000F2FD4"/>
    <w:rsid w:val="000F392F"/>
    <w:rsid w:val="000F51BF"/>
    <w:rsid w:val="000F5C55"/>
    <w:rsid w:val="000F5CD3"/>
    <w:rsid w:val="00100CE1"/>
    <w:rsid w:val="0010651A"/>
    <w:rsid w:val="00107609"/>
    <w:rsid w:val="00107BCC"/>
    <w:rsid w:val="00110C02"/>
    <w:rsid w:val="001125FA"/>
    <w:rsid w:val="001171B6"/>
    <w:rsid w:val="00121D2B"/>
    <w:rsid w:val="00121DA6"/>
    <w:rsid w:val="001223B2"/>
    <w:rsid w:val="00132CD0"/>
    <w:rsid w:val="0013390C"/>
    <w:rsid w:val="00137CA3"/>
    <w:rsid w:val="00142954"/>
    <w:rsid w:val="00143023"/>
    <w:rsid w:val="00144D50"/>
    <w:rsid w:val="001466B6"/>
    <w:rsid w:val="00150E83"/>
    <w:rsid w:val="00151CB9"/>
    <w:rsid w:val="00151D0C"/>
    <w:rsid w:val="00152727"/>
    <w:rsid w:val="00155A0D"/>
    <w:rsid w:val="0015703D"/>
    <w:rsid w:val="00160045"/>
    <w:rsid w:val="001600B5"/>
    <w:rsid w:val="00162387"/>
    <w:rsid w:val="001658EC"/>
    <w:rsid w:val="00166A05"/>
    <w:rsid w:val="00181C49"/>
    <w:rsid w:val="00186BCC"/>
    <w:rsid w:val="0018716C"/>
    <w:rsid w:val="0019091B"/>
    <w:rsid w:val="0019122E"/>
    <w:rsid w:val="0019373B"/>
    <w:rsid w:val="00195FF2"/>
    <w:rsid w:val="001A091F"/>
    <w:rsid w:val="001A769F"/>
    <w:rsid w:val="001B11D9"/>
    <w:rsid w:val="001B13CD"/>
    <w:rsid w:val="001B4766"/>
    <w:rsid w:val="001B5233"/>
    <w:rsid w:val="001C0B6F"/>
    <w:rsid w:val="001C38A4"/>
    <w:rsid w:val="001C593F"/>
    <w:rsid w:val="001C6038"/>
    <w:rsid w:val="001D0DCE"/>
    <w:rsid w:val="001D2B5E"/>
    <w:rsid w:val="001D4676"/>
    <w:rsid w:val="001E62FB"/>
    <w:rsid w:val="001E77D0"/>
    <w:rsid w:val="001F0981"/>
    <w:rsid w:val="001F0F0E"/>
    <w:rsid w:val="001F1F6F"/>
    <w:rsid w:val="001F3DDC"/>
    <w:rsid w:val="001F52B6"/>
    <w:rsid w:val="001F5B91"/>
    <w:rsid w:val="001F665B"/>
    <w:rsid w:val="002016D2"/>
    <w:rsid w:val="002112FC"/>
    <w:rsid w:val="002114A0"/>
    <w:rsid w:val="00213476"/>
    <w:rsid w:val="002140A7"/>
    <w:rsid w:val="00222492"/>
    <w:rsid w:val="00222B89"/>
    <w:rsid w:val="00227B9A"/>
    <w:rsid w:val="00231963"/>
    <w:rsid w:val="002326ED"/>
    <w:rsid w:val="002351E4"/>
    <w:rsid w:val="002353A5"/>
    <w:rsid w:val="00243114"/>
    <w:rsid w:val="00250B5C"/>
    <w:rsid w:val="00252695"/>
    <w:rsid w:val="00252FF7"/>
    <w:rsid w:val="002549AF"/>
    <w:rsid w:val="00254E22"/>
    <w:rsid w:val="002600EB"/>
    <w:rsid w:val="002611DD"/>
    <w:rsid w:val="00261812"/>
    <w:rsid w:val="0026218D"/>
    <w:rsid w:val="002633C0"/>
    <w:rsid w:val="002638F9"/>
    <w:rsid w:val="00265438"/>
    <w:rsid w:val="002654D6"/>
    <w:rsid w:val="00265F16"/>
    <w:rsid w:val="00270688"/>
    <w:rsid w:val="00273237"/>
    <w:rsid w:val="00274A86"/>
    <w:rsid w:val="00281034"/>
    <w:rsid w:val="00294458"/>
    <w:rsid w:val="002964F9"/>
    <w:rsid w:val="002A12E8"/>
    <w:rsid w:val="002A23A7"/>
    <w:rsid w:val="002A34FD"/>
    <w:rsid w:val="002A6E58"/>
    <w:rsid w:val="002B241D"/>
    <w:rsid w:val="002B7F0D"/>
    <w:rsid w:val="002C1069"/>
    <w:rsid w:val="002C1CB0"/>
    <w:rsid w:val="002C2C32"/>
    <w:rsid w:val="002D253D"/>
    <w:rsid w:val="002D53B0"/>
    <w:rsid w:val="002E2C7E"/>
    <w:rsid w:val="002E2F47"/>
    <w:rsid w:val="002E52B2"/>
    <w:rsid w:val="002F0060"/>
    <w:rsid w:val="002F070B"/>
    <w:rsid w:val="002F64AD"/>
    <w:rsid w:val="003032FB"/>
    <w:rsid w:val="00306B3E"/>
    <w:rsid w:val="00312B32"/>
    <w:rsid w:val="00314F31"/>
    <w:rsid w:val="00315AD8"/>
    <w:rsid w:val="003237CD"/>
    <w:rsid w:val="00323882"/>
    <w:rsid w:val="0032689B"/>
    <w:rsid w:val="003307A0"/>
    <w:rsid w:val="00332169"/>
    <w:rsid w:val="003328E6"/>
    <w:rsid w:val="00335C01"/>
    <w:rsid w:val="00343932"/>
    <w:rsid w:val="00344932"/>
    <w:rsid w:val="0034576E"/>
    <w:rsid w:val="00350E43"/>
    <w:rsid w:val="00352621"/>
    <w:rsid w:val="0035289A"/>
    <w:rsid w:val="003531AB"/>
    <w:rsid w:val="00356F0B"/>
    <w:rsid w:val="003607A3"/>
    <w:rsid w:val="003629AA"/>
    <w:rsid w:val="00362ABF"/>
    <w:rsid w:val="00363390"/>
    <w:rsid w:val="00363D9D"/>
    <w:rsid w:val="00366434"/>
    <w:rsid w:val="00371374"/>
    <w:rsid w:val="003730F0"/>
    <w:rsid w:val="00374906"/>
    <w:rsid w:val="00375620"/>
    <w:rsid w:val="00375E3D"/>
    <w:rsid w:val="0038004C"/>
    <w:rsid w:val="003812DD"/>
    <w:rsid w:val="00381DB4"/>
    <w:rsid w:val="00382D21"/>
    <w:rsid w:val="00385CC9"/>
    <w:rsid w:val="00391386"/>
    <w:rsid w:val="00392C0D"/>
    <w:rsid w:val="00393F9B"/>
    <w:rsid w:val="003956FD"/>
    <w:rsid w:val="00397BF4"/>
    <w:rsid w:val="003A0836"/>
    <w:rsid w:val="003A15BA"/>
    <w:rsid w:val="003A297E"/>
    <w:rsid w:val="003A2E6B"/>
    <w:rsid w:val="003A39EA"/>
    <w:rsid w:val="003A7760"/>
    <w:rsid w:val="003B4002"/>
    <w:rsid w:val="003B4FA1"/>
    <w:rsid w:val="003C1F6E"/>
    <w:rsid w:val="003C2A6E"/>
    <w:rsid w:val="003C3050"/>
    <w:rsid w:val="003C36B7"/>
    <w:rsid w:val="003C686A"/>
    <w:rsid w:val="003C72C0"/>
    <w:rsid w:val="003D18E1"/>
    <w:rsid w:val="003D6192"/>
    <w:rsid w:val="003D76F1"/>
    <w:rsid w:val="003E10EB"/>
    <w:rsid w:val="003E50CA"/>
    <w:rsid w:val="003F1723"/>
    <w:rsid w:val="003F4650"/>
    <w:rsid w:val="003F5B65"/>
    <w:rsid w:val="004007D1"/>
    <w:rsid w:val="00400CA2"/>
    <w:rsid w:val="00401F9B"/>
    <w:rsid w:val="004027B0"/>
    <w:rsid w:val="0040314E"/>
    <w:rsid w:val="00405129"/>
    <w:rsid w:val="00406354"/>
    <w:rsid w:val="00413B40"/>
    <w:rsid w:val="004145FA"/>
    <w:rsid w:val="0041512F"/>
    <w:rsid w:val="0041654D"/>
    <w:rsid w:val="0041790F"/>
    <w:rsid w:val="00417C11"/>
    <w:rsid w:val="00422152"/>
    <w:rsid w:val="0042268E"/>
    <w:rsid w:val="00431864"/>
    <w:rsid w:val="00431F0C"/>
    <w:rsid w:val="00435584"/>
    <w:rsid w:val="004427C7"/>
    <w:rsid w:val="00444AEE"/>
    <w:rsid w:val="00455923"/>
    <w:rsid w:val="00455CDA"/>
    <w:rsid w:val="0045636D"/>
    <w:rsid w:val="00461D68"/>
    <w:rsid w:val="004629AD"/>
    <w:rsid w:val="0047290F"/>
    <w:rsid w:val="00472CD3"/>
    <w:rsid w:val="004737AF"/>
    <w:rsid w:val="00482A5C"/>
    <w:rsid w:val="00483815"/>
    <w:rsid w:val="00487654"/>
    <w:rsid w:val="004878A4"/>
    <w:rsid w:val="00487C25"/>
    <w:rsid w:val="00490A59"/>
    <w:rsid w:val="00490DAF"/>
    <w:rsid w:val="00494883"/>
    <w:rsid w:val="004A44FE"/>
    <w:rsid w:val="004A621A"/>
    <w:rsid w:val="004B2769"/>
    <w:rsid w:val="004B5D19"/>
    <w:rsid w:val="004B700E"/>
    <w:rsid w:val="004C051B"/>
    <w:rsid w:val="004C0BBA"/>
    <w:rsid w:val="004C1518"/>
    <w:rsid w:val="004C26EE"/>
    <w:rsid w:val="004C3C88"/>
    <w:rsid w:val="004C5B7A"/>
    <w:rsid w:val="004C6151"/>
    <w:rsid w:val="004C631A"/>
    <w:rsid w:val="004D0CEE"/>
    <w:rsid w:val="004E2465"/>
    <w:rsid w:val="004E34E8"/>
    <w:rsid w:val="004E49BD"/>
    <w:rsid w:val="004F50C4"/>
    <w:rsid w:val="0050041B"/>
    <w:rsid w:val="005025F9"/>
    <w:rsid w:val="00504DDA"/>
    <w:rsid w:val="00506C8C"/>
    <w:rsid w:val="005104D1"/>
    <w:rsid w:val="005138F7"/>
    <w:rsid w:val="00513D5C"/>
    <w:rsid w:val="00520CA5"/>
    <w:rsid w:val="00526953"/>
    <w:rsid w:val="00527003"/>
    <w:rsid w:val="005271A7"/>
    <w:rsid w:val="00527897"/>
    <w:rsid w:val="0053179E"/>
    <w:rsid w:val="00535F0A"/>
    <w:rsid w:val="00536EFC"/>
    <w:rsid w:val="00537379"/>
    <w:rsid w:val="00537833"/>
    <w:rsid w:val="005426D8"/>
    <w:rsid w:val="0054463E"/>
    <w:rsid w:val="00544CB4"/>
    <w:rsid w:val="00545A50"/>
    <w:rsid w:val="00547602"/>
    <w:rsid w:val="005531D5"/>
    <w:rsid w:val="005532D7"/>
    <w:rsid w:val="00557110"/>
    <w:rsid w:val="005627B8"/>
    <w:rsid w:val="005654F4"/>
    <w:rsid w:val="00566F31"/>
    <w:rsid w:val="00570988"/>
    <w:rsid w:val="005727EB"/>
    <w:rsid w:val="00573883"/>
    <w:rsid w:val="00574172"/>
    <w:rsid w:val="00580244"/>
    <w:rsid w:val="00583C62"/>
    <w:rsid w:val="0058598B"/>
    <w:rsid w:val="00591999"/>
    <w:rsid w:val="00591FC2"/>
    <w:rsid w:val="00596047"/>
    <w:rsid w:val="00596445"/>
    <w:rsid w:val="005A6041"/>
    <w:rsid w:val="005A79B7"/>
    <w:rsid w:val="005B0FE5"/>
    <w:rsid w:val="005B2492"/>
    <w:rsid w:val="005B4BBE"/>
    <w:rsid w:val="005B70CC"/>
    <w:rsid w:val="005C0143"/>
    <w:rsid w:val="005C2A88"/>
    <w:rsid w:val="005C32FA"/>
    <w:rsid w:val="005D0690"/>
    <w:rsid w:val="005D0F60"/>
    <w:rsid w:val="005D5B1C"/>
    <w:rsid w:val="005E4943"/>
    <w:rsid w:val="005F1067"/>
    <w:rsid w:val="005F5B42"/>
    <w:rsid w:val="005F6548"/>
    <w:rsid w:val="00601478"/>
    <w:rsid w:val="00602876"/>
    <w:rsid w:val="00602C15"/>
    <w:rsid w:val="00603D2C"/>
    <w:rsid w:val="00604D79"/>
    <w:rsid w:val="00616015"/>
    <w:rsid w:val="00617BA3"/>
    <w:rsid w:val="0062215E"/>
    <w:rsid w:val="006304F6"/>
    <w:rsid w:val="0063081D"/>
    <w:rsid w:val="0063246A"/>
    <w:rsid w:val="00641DAF"/>
    <w:rsid w:val="0064255C"/>
    <w:rsid w:val="006451D3"/>
    <w:rsid w:val="00651441"/>
    <w:rsid w:val="0065406F"/>
    <w:rsid w:val="00655180"/>
    <w:rsid w:val="006563DA"/>
    <w:rsid w:val="00661C96"/>
    <w:rsid w:val="006629C9"/>
    <w:rsid w:val="00663603"/>
    <w:rsid w:val="00663904"/>
    <w:rsid w:val="00666B5D"/>
    <w:rsid w:val="006671CA"/>
    <w:rsid w:val="00674063"/>
    <w:rsid w:val="00675477"/>
    <w:rsid w:val="006779E8"/>
    <w:rsid w:val="00680D64"/>
    <w:rsid w:val="00687550"/>
    <w:rsid w:val="006879BF"/>
    <w:rsid w:val="00692506"/>
    <w:rsid w:val="00692ECE"/>
    <w:rsid w:val="00694027"/>
    <w:rsid w:val="00694C8B"/>
    <w:rsid w:val="00694CB6"/>
    <w:rsid w:val="006A0DBA"/>
    <w:rsid w:val="006A0F91"/>
    <w:rsid w:val="006A4F3D"/>
    <w:rsid w:val="006A5BDD"/>
    <w:rsid w:val="006A60F1"/>
    <w:rsid w:val="006B3DCB"/>
    <w:rsid w:val="006B6EC7"/>
    <w:rsid w:val="006B74FE"/>
    <w:rsid w:val="006C29F0"/>
    <w:rsid w:val="006C3192"/>
    <w:rsid w:val="006C72EC"/>
    <w:rsid w:val="006C79C5"/>
    <w:rsid w:val="006C7E1A"/>
    <w:rsid w:val="006D11C2"/>
    <w:rsid w:val="006D285D"/>
    <w:rsid w:val="006D4BA3"/>
    <w:rsid w:val="006D57A6"/>
    <w:rsid w:val="006D699F"/>
    <w:rsid w:val="006E1375"/>
    <w:rsid w:val="006F0B9E"/>
    <w:rsid w:val="006F2D5D"/>
    <w:rsid w:val="006F394E"/>
    <w:rsid w:val="006F5ADC"/>
    <w:rsid w:val="006F7CE9"/>
    <w:rsid w:val="0070195D"/>
    <w:rsid w:val="00702F6A"/>
    <w:rsid w:val="00704458"/>
    <w:rsid w:val="007073A0"/>
    <w:rsid w:val="00711946"/>
    <w:rsid w:val="007154AD"/>
    <w:rsid w:val="007229DD"/>
    <w:rsid w:val="00725318"/>
    <w:rsid w:val="00727083"/>
    <w:rsid w:val="00731043"/>
    <w:rsid w:val="00733637"/>
    <w:rsid w:val="007358F2"/>
    <w:rsid w:val="00741603"/>
    <w:rsid w:val="00745DB1"/>
    <w:rsid w:val="00745F47"/>
    <w:rsid w:val="00746FFB"/>
    <w:rsid w:val="007560AD"/>
    <w:rsid w:val="00756D86"/>
    <w:rsid w:val="0077073D"/>
    <w:rsid w:val="00772CEB"/>
    <w:rsid w:val="00775960"/>
    <w:rsid w:val="00776250"/>
    <w:rsid w:val="00776A71"/>
    <w:rsid w:val="0077793C"/>
    <w:rsid w:val="00781821"/>
    <w:rsid w:val="00783CA1"/>
    <w:rsid w:val="0078553E"/>
    <w:rsid w:val="00791832"/>
    <w:rsid w:val="007924FF"/>
    <w:rsid w:val="0079260A"/>
    <w:rsid w:val="00792A52"/>
    <w:rsid w:val="00794DD4"/>
    <w:rsid w:val="007960C1"/>
    <w:rsid w:val="007A2053"/>
    <w:rsid w:val="007A4F1B"/>
    <w:rsid w:val="007B0C34"/>
    <w:rsid w:val="007B0F37"/>
    <w:rsid w:val="007B2710"/>
    <w:rsid w:val="007B4F07"/>
    <w:rsid w:val="007B742D"/>
    <w:rsid w:val="007B7E5B"/>
    <w:rsid w:val="007C14D4"/>
    <w:rsid w:val="007C352E"/>
    <w:rsid w:val="007C503B"/>
    <w:rsid w:val="007D3C2C"/>
    <w:rsid w:val="007D4110"/>
    <w:rsid w:val="007D413A"/>
    <w:rsid w:val="007D5824"/>
    <w:rsid w:val="007D6AA8"/>
    <w:rsid w:val="007D7DD3"/>
    <w:rsid w:val="007E3E1E"/>
    <w:rsid w:val="007F07AF"/>
    <w:rsid w:val="007F483C"/>
    <w:rsid w:val="007F4EBC"/>
    <w:rsid w:val="00802F37"/>
    <w:rsid w:val="008049FF"/>
    <w:rsid w:val="008065A4"/>
    <w:rsid w:val="0081040C"/>
    <w:rsid w:val="00816503"/>
    <w:rsid w:val="008201EA"/>
    <w:rsid w:val="008209C4"/>
    <w:rsid w:val="00822C63"/>
    <w:rsid w:val="008239F0"/>
    <w:rsid w:val="0083002A"/>
    <w:rsid w:val="00831D6C"/>
    <w:rsid w:val="0083236C"/>
    <w:rsid w:val="00832554"/>
    <w:rsid w:val="00832ED7"/>
    <w:rsid w:val="00833471"/>
    <w:rsid w:val="008350A6"/>
    <w:rsid w:val="00840DB0"/>
    <w:rsid w:val="00842045"/>
    <w:rsid w:val="00842B84"/>
    <w:rsid w:val="00844DE0"/>
    <w:rsid w:val="008460E0"/>
    <w:rsid w:val="00851286"/>
    <w:rsid w:val="008616B9"/>
    <w:rsid w:val="00861880"/>
    <w:rsid w:val="00861930"/>
    <w:rsid w:val="00862073"/>
    <w:rsid w:val="00862274"/>
    <w:rsid w:val="008642AF"/>
    <w:rsid w:val="008714CD"/>
    <w:rsid w:val="00871B66"/>
    <w:rsid w:val="00873471"/>
    <w:rsid w:val="00881A08"/>
    <w:rsid w:val="00882836"/>
    <w:rsid w:val="008828BB"/>
    <w:rsid w:val="00883555"/>
    <w:rsid w:val="00884FE6"/>
    <w:rsid w:val="00886479"/>
    <w:rsid w:val="00887761"/>
    <w:rsid w:val="00890839"/>
    <w:rsid w:val="00891819"/>
    <w:rsid w:val="00896C7D"/>
    <w:rsid w:val="00897D15"/>
    <w:rsid w:val="008A1057"/>
    <w:rsid w:val="008A499D"/>
    <w:rsid w:val="008A5DE6"/>
    <w:rsid w:val="008A7075"/>
    <w:rsid w:val="008B1D25"/>
    <w:rsid w:val="008B23E5"/>
    <w:rsid w:val="008B3BBA"/>
    <w:rsid w:val="008B493E"/>
    <w:rsid w:val="008B72A1"/>
    <w:rsid w:val="008B77B2"/>
    <w:rsid w:val="008C1185"/>
    <w:rsid w:val="008C19AC"/>
    <w:rsid w:val="008C22B2"/>
    <w:rsid w:val="008C53F0"/>
    <w:rsid w:val="008C5DF3"/>
    <w:rsid w:val="008C6C9B"/>
    <w:rsid w:val="008D3ED7"/>
    <w:rsid w:val="008D41BC"/>
    <w:rsid w:val="008E043F"/>
    <w:rsid w:val="008E101F"/>
    <w:rsid w:val="008E2CE1"/>
    <w:rsid w:val="008E3B48"/>
    <w:rsid w:val="008E417B"/>
    <w:rsid w:val="008E536F"/>
    <w:rsid w:val="008E7E6E"/>
    <w:rsid w:val="008F03FC"/>
    <w:rsid w:val="008F196E"/>
    <w:rsid w:val="008F6C03"/>
    <w:rsid w:val="008F7A3E"/>
    <w:rsid w:val="00900217"/>
    <w:rsid w:val="0090114A"/>
    <w:rsid w:val="00901FA7"/>
    <w:rsid w:val="009114B3"/>
    <w:rsid w:val="00912A40"/>
    <w:rsid w:val="00913F8F"/>
    <w:rsid w:val="00914698"/>
    <w:rsid w:val="00915DEE"/>
    <w:rsid w:val="00916051"/>
    <w:rsid w:val="00920B37"/>
    <w:rsid w:val="0092331F"/>
    <w:rsid w:val="00925FB6"/>
    <w:rsid w:val="00930372"/>
    <w:rsid w:val="00933E1E"/>
    <w:rsid w:val="00935CDD"/>
    <w:rsid w:val="009365E2"/>
    <w:rsid w:val="00937459"/>
    <w:rsid w:val="00937844"/>
    <w:rsid w:val="00937C0E"/>
    <w:rsid w:val="00937CF4"/>
    <w:rsid w:val="009429A9"/>
    <w:rsid w:val="00945105"/>
    <w:rsid w:val="00947A47"/>
    <w:rsid w:val="0095104F"/>
    <w:rsid w:val="00953F4D"/>
    <w:rsid w:val="00955426"/>
    <w:rsid w:val="00956110"/>
    <w:rsid w:val="009562A8"/>
    <w:rsid w:val="00960F6B"/>
    <w:rsid w:val="00963076"/>
    <w:rsid w:val="009630EF"/>
    <w:rsid w:val="00966767"/>
    <w:rsid w:val="00966DAF"/>
    <w:rsid w:val="00967463"/>
    <w:rsid w:val="00971917"/>
    <w:rsid w:val="00972188"/>
    <w:rsid w:val="0098060B"/>
    <w:rsid w:val="009916E6"/>
    <w:rsid w:val="009922B6"/>
    <w:rsid w:val="009A03FE"/>
    <w:rsid w:val="009A2DDC"/>
    <w:rsid w:val="009A3EDA"/>
    <w:rsid w:val="009A51DA"/>
    <w:rsid w:val="009A5402"/>
    <w:rsid w:val="009A5DE3"/>
    <w:rsid w:val="009A6B9F"/>
    <w:rsid w:val="009B2DCA"/>
    <w:rsid w:val="009B7064"/>
    <w:rsid w:val="009C2329"/>
    <w:rsid w:val="009C2FE3"/>
    <w:rsid w:val="009C44FF"/>
    <w:rsid w:val="009C59E4"/>
    <w:rsid w:val="009C7936"/>
    <w:rsid w:val="009C7E82"/>
    <w:rsid w:val="009D74B2"/>
    <w:rsid w:val="009E18F5"/>
    <w:rsid w:val="009E3542"/>
    <w:rsid w:val="009E578F"/>
    <w:rsid w:val="009F3741"/>
    <w:rsid w:val="00A02C92"/>
    <w:rsid w:val="00A035F7"/>
    <w:rsid w:val="00A04B5E"/>
    <w:rsid w:val="00A061AF"/>
    <w:rsid w:val="00A12849"/>
    <w:rsid w:val="00A13BC3"/>
    <w:rsid w:val="00A13C59"/>
    <w:rsid w:val="00A16441"/>
    <w:rsid w:val="00A17573"/>
    <w:rsid w:val="00A17BB9"/>
    <w:rsid w:val="00A2181B"/>
    <w:rsid w:val="00A22FA7"/>
    <w:rsid w:val="00A2355C"/>
    <w:rsid w:val="00A239BD"/>
    <w:rsid w:val="00A23B0B"/>
    <w:rsid w:val="00A408DA"/>
    <w:rsid w:val="00A4502B"/>
    <w:rsid w:val="00A47991"/>
    <w:rsid w:val="00A52FE1"/>
    <w:rsid w:val="00A540B5"/>
    <w:rsid w:val="00A57A4B"/>
    <w:rsid w:val="00A57AD3"/>
    <w:rsid w:val="00A60966"/>
    <w:rsid w:val="00A60A4B"/>
    <w:rsid w:val="00A61B1F"/>
    <w:rsid w:val="00A6434E"/>
    <w:rsid w:val="00A6634A"/>
    <w:rsid w:val="00A665AB"/>
    <w:rsid w:val="00A729EB"/>
    <w:rsid w:val="00A72E6B"/>
    <w:rsid w:val="00A7518E"/>
    <w:rsid w:val="00A75BA3"/>
    <w:rsid w:val="00A75F06"/>
    <w:rsid w:val="00A8260C"/>
    <w:rsid w:val="00A82EF3"/>
    <w:rsid w:val="00A84A45"/>
    <w:rsid w:val="00A865CC"/>
    <w:rsid w:val="00A87D1B"/>
    <w:rsid w:val="00A93094"/>
    <w:rsid w:val="00A9449E"/>
    <w:rsid w:val="00A97D58"/>
    <w:rsid w:val="00AA0400"/>
    <w:rsid w:val="00AA139C"/>
    <w:rsid w:val="00AA2E6F"/>
    <w:rsid w:val="00AA36B4"/>
    <w:rsid w:val="00AA599E"/>
    <w:rsid w:val="00AB0F35"/>
    <w:rsid w:val="00AB1B76"/>
    <w:rsid w:val="00AB25F8"/>
    <w:rsid w:val="00AB30CF"/>
    <w:rsid w:val="00AC5622"/>
    <w:rsid w:val="00AD3D7F"/>
    <w:rsid w:val="00AE23AA"/>
    <w:rsid w:val="00AE347D"/>
    <w:rsid w:val="00AE5464"/>
    <w:rsid w:val="00AE6027"/>
    <w:rsid w:val="00AF04AD"/>
    <w:rsid w:val="00AF0E0D"/>
    <w:rsid w:val="00AF386E"/>
    <w:rsid w:val="00AF4D56"/>
    <w:rsid w:val="00AF52E1"/>
    <w:rsid w:val="00AF5F7B"/>
    <w:rsid w:val="00B01DD9"/>
    <w:rsid w:val="00B01F48"/>
    <w:rsid w:val="00B044A5"/>
    <w:rsid w:val="00B0752A"/>
    <w:rsid w:val="00B10CEF"/>
    <w:rsid w:val="00B114CB"/>
    <w:rsid w:val="00B11AC4"/>
    <w:rsid w:val="00B11FE7"/>
    <w:rsid w:val="00B145FE"/>
    <w:rsid w:val="00B14DD4"/>
    <w:rsid w:val="00B15034"/>
    <w:rsid w:val="00B16792"/>
    <w:rsid w:val="00B203EC"/>
    <w:rsid w:val="00B23FE7"/>
    <w:rsid w:val="00B302E2"/>
    <w:rsid w:val="00B31558"/>
    <w:rsid w:val="00B31B6F"/>
    <w:rsid w:val="00B31EEE"/>
    <w:rsid w:val="00B362B0"/>
    <w:rsid w:val="00B416F8"/>
    <w:rsid w:val="00B41EB1"/>
    <w:rsid w:val="00B45621"/>
    <w:rsid w:val="00B47788"/>
    <w:rsid w:val="00B50DCE"/>
    <w:rsid w:val="00B524FE"/>
    <w:rsid w:val="00B536E8"/>
    <w:rsid w:val="00B54EDA"/>
    <w:rsid w:val="00B55588"/>
    <w:rsid w:val="00B56570"/>
    <w:rsid w:val="00B56BCA"/>
    <w:rsid w:val="00B6329F"/>
    <w:rsid w:val="00B674E9"/>
    <w:rsid w:val="00B7093E"/>
    <w:rsid w:val="00B72FD3"/>
    <w:rsid w:val="00B770B6"/>
    <w:rsid w:val="00B8183D"/>
    <w:rsid w:val="00B847E3"/>
    <w:rsid w:val="00B85FCA"/>
    <w:rsid w:val="00B86308"/>
    <w:rsid w:val="00B87308"/>
    <w:rsid w:val="00B874A8"/>
    <w:rsid w:val="00B915D5"/>
    <w:rsid w:val="00B927E2"/>
    <w:rsid w:val="00B9353F"/>
    <w:rsid w:val="00B93E8F"/>
    <w:rsid w:val="00B95C1F"/>
    <w:rsid w:val="00B96584"/>
    <w:rsid w:val="00B96FBA"/>
    <w:rsid w:val="00B972FF"/>
    <w:rsid w:val="00BA0284"/>
    <w:rsid w:val="00BA204E"/>
    <w:rsid w:val="00BA210C"/>
    <w:rsid w:val="00BA693B"/>
    <w:rsid w:val="00BA6FA5"/>
    <w:rsid w:val="00BA7431"/>
    <w:rsid w:val="00BB03CD"/>
    <w:rsid w:val="00BB187E"/>
    <w:rsid w:val="00BB3065"/>
    <w:rsid w:val="00BB5BC1"/>
    <w:rsid w:val="00BB6CFC"/>
    <w:rsid w:val="00BC17A7"/>
    <w:rsid w:val="00BC3502"/>
    <w:rsid w:val="00BC3A6E"/>
    <w:rsid w:val="00BC4AE1"/>
    <w:rsid w:val="00BC4C3E"/>
    <w:rsid w:val="00BC504B"/>
    <w:rsid w:val="00BC79AC"/>
    <w:rsid w:val="00BE1EC8"/>
    <w:rsid w:val="00BE39BA"/>
    <w:rsid w:val="00BE41AE"/>
    <w:rsid w:val="00BF134B"/>
    <w:rsid w:val="00BF200F"/>
    <w:rsid w:val="00BF2FEC"/>
    <w:rsid w:val="00BF35ED"/>
    <w:rsid w:val="00BF3BF6"/>
    <w:rsid w:val="00BF53A0"/>
    <w:rsid w:val="00BF547C"/>
    <w:rsid w:val="00BF56FB"/>
    <w:rsid w:val="00BF5760"/>
    <w:rsid w:val="00BF6177"/>
    <w:rsid w:val="00C06E11"/>
    <w:rsid w:val="00C072C2"/>
    <w:rsid w:val="00C10562"/>
    <w:rsid w:val="00C15012"/>
    <w:rsid w:val="00C15A3A"/>
    <w:rsid w:val="00C22442"/>
    <w:rsid w:val="00C330B8"/>
    <w:rsid w:val="00C401F5"/>
    <w:rsid w:val="00C4220B"/>
    <w:rsid w:val="00C443F6"/>
    <w:rsid w:val="00C46C47"/>
    <w:rsid w:val="00C50C52"/>
    <w:rsid w:val="00C61596"/>
    <w:rsid w:val="00C62CB6"/>
    <w:rsid w:val="00C63787"/>
    <w:rsid w:val="00C64B60"/>
    <w:rsid w:val="00C64C55"/>
    <w:rsid w:val="00C704D1"/>
    <w:rsid w:val="00C71C2B"/>
    <w:rsid w:val="00C73806"/>
    <w:rsid w:val="00C76CF0"/>
    <w:rsid w:val="00C8000D"/>
    <w:rsid w:val="00C813ED"/>
    <w:rsid w:val="00C8349B"/>
    <w:rsid w:val="00C86E99"/>
    <w:rsid w:val="00C909FE"/>
    <w:rsid w:val="00C90B4B"/>
    <w:rsid w:val="00C93570"/>
    <w:rsid w:val="00C95AD0"/>
    <w:rsid w:val="00CA0A8A"/>
    <w:rsid w:val="00CA0B3A"/>
    <w:rsid w:val="00CA1147"/>
    <w:rsid w:val="00CA272B"/>
    <w:rsid w:val="00CA49C3"/>
    <w:rsid w:val="00CA6713"/>
    <w:rsid w:val="00CA7413"/>
    <w:rsid w:val="00CB125D"/>
    <w:rsid w:val="00CB3549"/>
    <w:rsid w:val="00CB6810"/>
    <w:rsid w:val="00CC44E5"/>
    <w:rsid w:val="00CD2E11"/>
    <w:rsid w:val="00CD42AB"/>
    <w:rsid w:val="00CE7F73"/>
    <w:rsid w:val="00CF2404"/>
    <w:rsid w:val="00CF45DA"/>
    <w:rsid w:val="00CF5A12"/>
    <w:rsid w:val="00CF5B38"/>
    <w:rsid w:val="00CF6FEB"/>
    <w:rsid w:val="00D00D89"/>
    <w:rsid w:val="00D02A6E"/>
    <w:rsid w:val="00D04549"/>
    <w:rsid w:val="00D0789D"/>
    <w:rsid w:val="00D114AF"/>
    <w:rsid w:val="00D147AB"/>
    <w:rsid w:val="00D14923"/>
    <w:rsid w:val="00D170DC"/>
    <w:rsid w:val="00D21C17"/>
    <w:rsid w:val="00D27083"/>
    <w:rsid w:val="00D31057"/>
    <w:rsid w:val="00D32B56"/>
    <w:rsid w:val="00D3358E"/>
    <w:rsid w:val="00D341B5"/>
    <w:rsid w:val="00D347AE"/>
    <w:rsid w:val="00D40145"/>
    <w:rsid w:val="00D4048A"/>
    <w:rsid w:val="00D44DF1"/>
    <w:rsid w:val="00D4510A"/>
    <w:rsid w:val="00D53880"/>
    <w:rsid w:val="00D56721"/>
    <w:rsid w:val="00D56F05"/>
    <w:rsid w:val="00D61E57"/>
    <w:rsid w:val="00D70B97"/>
    <w:rsid w:val="00D71A87"/>
    <w:rsid w:val="00D7436C"/>
    <w:rsid w:val="00D757B7"/>
    <w:rsid w:val="00D76B6A"/>
    <w:rsid w:val="00D8038C"/>
    <w:rsid w:val="00D81FE2"/>
    <w:rsid w:val="00D82EC1"/>
    <w:rsid w:val="00D9191D"/>
    <w:rsid w:val="00D96227"/>
    <w:rsid w:val="00DA033A"/>
    <w:rsid w:val="00DA3D6E"/>
    <w:rsid w:val="00DA47FA"/>
    <w:rsid w:val="00DA4CAA"/>
    <w:rsid w:val="00DA6359"/>
    <w:rsid w:val="00DA7121"/>
    <w:rsid w:val="00DA71F7"/>
    <w:rsid w:val="00DB04CE"/>
    <w:rsid w:val="00DB0CDF"/>
    <w:rsid w:val="00DB151E"/>
    <w:rsid w:val="00DB1EC5"/>
    <w:rsid w:val="00DB577C"/>
    <w:rsid w:val="00DC2697"/>
    <w:rsid w:val="00DC43A7"/>
    <w:rsid w:val="00DC4785"/>
    <w:rsid w:val="00DC6805"/>
    <w:rsid w:val="00DD006A"/>
    <w:rsid w:val="00DD3910"/>
    <w:rsid w:val="00DD7714"/>
    <w:rsid w:val="00DE0459"/>
    <w:rsid w:val="00DE1B6F"/>
    <w:rsid w:val="00DE3349"/>
    <w:rsid w:val="00DE3897"/>
    <w:rsid w:val="00DE394A"/>
    <w:rsid w:val="00DF079B"/>
    <w:rsid w:val="00DF3A32"/>
    <w:rsid w:val="00DF5417"/>
    <w:rsid w:val="00DF54C1"/>
    <w:rsid w:val="00DF571B"/>
    <w:rsid w:val="00DF63E2"/>
    <w:rsid w:val="00E0091A"/>
    <w:rsid w:val="00E21B41"/>
    <w:rsid w:val="00E21CDF"/>
    <w:rsid w:val="00E224B5"/>
    <w:rsid w:val="00E23755"/>
    <w:rsid w:val="00E25CD9"/>
    <w:rsid w:val="00E274CA"/>
    <w:rsid w:val="00E30F3B"/>
    <w:rsid w:val="00E34176"/>
    <w:rsid w:val="00E34708"/>
    <w:rsid w:val="00E35542"/>
    <w:rsid w:val="00E37717"/>
    <w:rsid w:val="00E435F2"/>
    <w:rsid w:val="00E50D33"/>
    <w:rsid w:val="00E50DF9"/>
    <w:rsid w:val="00E52D99"/>
    <w:rsid w:val="00E55719"/>
    <w:rsid w:val="00E61532"/>
    <w:rsid w:val="00E67B28"/>
    <w:rsid w:val="00E72BD7"/>
    <w:rsid w:val="00E73619"/>
    <w:rsid w:val="00E7396B"/>
    <w:rsid w:val="00E7451C"/>
    <w:rsid w:val="00E75E77"/>
    <w:rsid w:val="00E843CE"/>
    <w:rsid w:val="00EA13D5"/>
    <w:rsid w:val="00EA223B"/>
    <w:rsid w:val="00EA29AE"/>
    <w:rsid w:val="00EA3BFD"/>
    <w:rsid w:val="00EA3E05"/>
    <w:rsid w:val="00EA4B2F"/>
    <w:rsid w:val="00EA5A3E"/>
    <w:rsid w:val="00EA707D"/>
    <w:rsid w:val="00EB03BF"/>
    <w:rsid w:val="00EB19AD"/>
    <w:rsid w:val="00EB392E"/>
    <w:rsid w:val="00EB3C86"/>
    <w:rsid w:val="00EC2B7E"/>
    <w:rsid w:val="00EC41E5"/>
    <w:rsid w:val="00ED11F8"/>
    <w:rsid w:val="00ED144F"/>
    <w:rsid w:val="00ED2359"/>
    <w:rsid w:val="00ED32F4"/>
    <w:rsid w:val="00ED4FEF"/>
    <w:rsid w:val="00ED720E"/>
    <w:rsid w:val="00ED7C68"/>
    <w:rsid w:val="00ED7F05"/>
    <w:rsid w:val="00EE2A7F"/>
    <w:rsid w:val="00EE6A92"/>
    <w:rsid w:val="00EE7CD2"/>
    <w:rsid w:val="00EF2E2F"/>
    <w:rsid w:val="00F008DC"/>
    <w:rsid w:val="00F02C4B"/>
    <w:rsid w:val="00F03AF8"/>
    <w:rsid w:val="00F03BD0"/>
    <w:rsid w:val="00F12D9D"/>
    <w:rsid w:val="00F14DC5"/>
    <w:rsid w:val="00F15883"/>
    <w:rsid w:val="00F179BC"/>
    <w:rsid w:val="00F17A18"/>
    <w:rsid w:val="00F20393"/>
    <w:rsid w:val="00F208E0"/>
    <w:rsid w:val="00F22C25"/>
    <w:rsid w:val="00F2582D"/>
    <w:rsid w:val="00F264D0"/>
    <w:rsid w:val="00F27FA9"/>
    <w:rsid w:val="00F3315F"/>
    <w:rsid w:val="00F33E93"/>
    <w:rsid w:val="00F3522C"/>
    <w:rsid w:val="00F45CA2"/>
    <w:rsid w:val="00F5445E"/>
    <w:rsid w:val="00F550FB"/>
    <w:rsid w:val="00F555DE"/>
    <w:rsid w:val="00F562CF"/>
    <w:rsid w:val="00F56D9E"/>
    <w:rsid w:val="00F6546F"/>
    <w:rsid w:val="00F714D1"/>
    <w:rsid w:val="00F71691"/>
    <w:rsid w:val="00F71744"/>
    <w:rsid w:val="00F71D47"/>
    <w:rsid w:val="00F72529"/>
    <w:rsid w:val="00F731AF"/>
    <w:rsid w:val="00F74720"/>
    <w:rsid w:val="00F7726A"/>
    <w:rsid w:val="00F97DD6"/>
    <w:rsid w:val="00FA0827"/>
    <w:rsid w:val="00FB1601"/>
    <w:rsid w:val="00FB16FD"/>
    <w:rsid w:val="00FB33C9"/>
    <w:rsid w:val="00FB4148"/>
    <w:rsid w:val="00FC059B"/>
    <w:rsid w:val="00FC4209"/>
    <w:rsid w:val="00FC44F8"/>
    <w:rsid w:val="00FC7142"/>
    <w:rsid w:val="00FC74AC"/>
    <w:rsid w:val="00FC7AD7"/>
    <w:rsid w:val="00FD1376"/>
    <w:rsid w:val="00FD3823"/>
    <w:rsid w:val="00FD3C38"/>
    <w:rsid w:val="00FD6498"/>
    <w:rsid w:val="00FD7127"/>
    <w:rsid w:val="00FD7A95"/>
    <w:rsid w:val="00FD7AC0"/>
    <w:rsid w:val="00FD7CFA"/>
    <w:rsid w:val="00FE0F49"/>
    <w:rsid w:val="00FE46E4"/>
    <w:rsid w:val="00FE6C5A"/>
    <w:rsid w:val="00FF4106"/>
    <w:rsid w:val="00FF6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AFDEE-BE9C-48D9-9C3A-5AEF4602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55"/>
    <w:pPr>
      <w:spacing w:after="200" w:line="276" w:lineRule="auto"/>
    </w:pPr>
  </w:style>
  <w:style w:type="paragraph" w:styleId="Heading1">
    <w:name w:val="heading 1"/>
    <w:basedOn w:val="Normal"/>
    <w:next w:val="Normal"/>
    <w:link w:val="Heading1Char"/>
    <w:qFormat/>
    <w:rsid w:val="00674063"/>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55"/>
    <w:pPr>
      <w:ind w:left="720"/>
      <w:contextualSpacing/>
    </w:pPr>
  </w:style>
  <w:style w:type="paragraph" w:customStyle="1" w:styleId="Default">
    <w:name w:val="Default"/>
    <w:rsid w:val="00E23755"/>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customStyle="1" w:styleId="Heading1Char">
    <w:name w:val="Heading 1 Char"/>
    <w:basedOn w:val="DefaultParagraphFont"/>
    <w:link w:val="Heading1"/>
    <w:rsid w:val="00674063"/>
    <w:rPr>
      <w:rFonts w:ascii="Cambria" w:eastAsia="Times New Roman" w:hAnsi="Cambria" w:cs="Times New Roman"/>
      <w:b/>
      <w:bCs/>
      <w:kern w:val="32"/>
      <w:sz w:val="32"/>
      <w:szCs w:val="32"/>
      <w:lang w:eastAsia="bg-BG"/>
    </w:rPr>
  </w:style>
  <w:style w:type="paragraph" w:styleId="Header">
    <w:name w:val="header"/>
    <w:basedOn w:val="Normal"/>
    <w:link w:val="HeaderChar"/>
    <w:uiPriority w:val="99"/>
    <w:unhideWhenUsed/>
    <w:rsid w:val="0067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4063"/>
  </w:style>
  <w:style w:type="paragraph" w:styleId="Footer">
    <w:name w:val="footer"/>
    <w:basedOn w:val="Normal"/>
    <w:link w:val="FooterChar"/>
    <w:uiPriority w:val="99"/>
    <w:unhideWhenUsed/>
    <w:rsid w:val="0067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4063"/>
  </w:style>
  <w:style w:type="paragraph" w:styleId="BalloonText">
    <w:name w:val="Balloon Text"/>
    <w:basedOn w:val="Normal"/>
    <w:link w:val="BalloonTextChar"/>
    <w:unhideWhenUsed/>
    <w:rsid w:val="0067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063"/>
    <w:rPr>
      <w:rFonts w:ascii="Tahoma" w:hAnsi="Tahoma" w:cs="Tahoma"/>
      <w:sz w:val="16"/>
      <w:szCs w:val="16"/>
    </w:rPr>
  </w:style>
  <w:style w:type="character" w:styleId="Emphasis">
    <w:name w:val="Emphasis"/>
    <w:uiPriority w:val="20"/>
    <w:qFormat/>
    <w:rsid w:val="00674063"/>
    <w:rPr>
      <w:i/>
      <w:iCs/>
    </w:rPr>
  </w:style>
  <w:style w:type="paragraph" w:styleId="Caption">
    <w:name w:val="caption"/>
    <w:basedOn w:val="Normal"/>
    <w:next w:val="Normal"/>
    <w:uiPriority w:val="35"/>
    <w:unhideWhenUsed/>
    <w:qFormat/>
    <w:rsid w:val="00674063"/>
    <w:pPr>
      <w:spacing w:line="240" w:lineRule="auto"/>
    </w:pPr>
    <w:rPr>
      <w:b/>
      <w:bCs/>
      <w:color w:val="5B9BD5" w:themeColor="accent1"/>
      <w:sz w:val="18"/>
      <w:szCs w:val="18"/>
    </w:rPr>
  </w:style>
  <w:style w:type="character" w:styleId="Strong">
    <w:name w:val="Strong"/>
    <w:uiPriority w:val="22"/>
    <w:qFormat/>
    <w:rsid w:val="00674063"/>
    <w:rPr>
      <w:b/>
      <w:bCs/>
    </w:rPr>
  </w:style>
  <w:style w:type="character" w:styleId="PageNumber">
    <w:name w:val="page number"/>
    <w:basedOn w:val="DefaultParagraphFont"/>
    <w:rsid w:val="00674063"/>
  </w:style>
  <w:style w:type="paragraph" w:customStyle="1" w:styleId="Char1CharCharCharCharCharChar">
    <w:name w:val="Char1 Char Char Char Char Char Char"/>
    <w:basedOn w:val="Normal"/>
    <w:semiHidden/>
    <w:rsid w:val="00674063"/>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674063"/>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674063"/>
    <w:rPr>
      <w:rFonts w:ascii="Times New Roman" w:eastAsia="Times New Roman" w:hAnsi="Times New Roman" w:cs="Times New Roman"/>
      <w:sz w:val="16"/>
      <w:szCs w:val="16"/>
      <w:lang w:eastAsia="bg-BG"/>
    </w:rPr>
  </w:style>
  <w:style w:type="table" w:styleId="TableGrid">
    <w:name w:val="Table Grid"/>
    <w:basedOn w:val="TableNormal"/>
    <w:uiPriority w:val="39"/>
    <w:rsid w:val="001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D4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4C5B7A"/>
    <w:rPr>
      <w:color w:val="0000FF"/>
      <w:u w:val="single"/>
    </w:rPr>
  </w:style>
  <w:style w:type="character" w:customStyle="1" w:styleId="q4iawc">
    <w:name w:val="q4iawc"/>
    <w:basedOn w:val="DefaultParagraphFont"/>
    <w:rsid w:val="00F179BC"/>
  </w:style>
  <w:style w:type="character" w:customStyle="1" w:styleId="historyitemselected1">
    <w:name w:val="historyitemselected1"/>
    <w:basedOn w:val="DefaultParagraphFont"/>
    <w:rsid w:val="00BA7431"/>
    <w:rPr>
      <w:b/>
      <w:bCs/>
      <w:color w:val="0086C6"/>
    </w:rPr>
  </w:style>
  <w:style w:type="character" w:customStyle="1" w:styleId="newdocreference1">
    <w:name w:val="newdocreference1"/>
    <w:basedOn w:val="DefaultParagraphFont"/>
    <w:rsid w:val="00545A50"/>
    <w:rPr>
      <w:i w:val="0"/>
      <w:iCs w:val="0"/>
      <w:color w:val="0000FF"/>
      <w:u w:val="single"/>
    </w:rPr>
  </w:style>
  <w:style w:type="character" w:customStyle="1" w:styleId="samedocreference1">
    <w:name w:val="samedocreference1"/>
    <w:basedOn w:val="DefaultParagraphFont"/>
    <w:rsid w:val="00545A50"/>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29">
      <w:bodyDiv w:val="1"/>
      <w:marLeft w:val="0"/>
      <w:marRight w:val="0"/>
      <w:marTop w:val="0"/>
      <w:marBottom w:val="0"/>
      <w:divBdr>
        <w:top w:val="none" w:sz="0" w:space="0" w:color="auto"/>
        <w:left w:val="none" w:sz="0" w:space="0" w:color="auto"/>
        <w:bottom w:val="none" w:sz="0" w:space="0" w:color="auto"/>
        <w:right w:val="none" w:sz="0" w:space="0" w:color="auto"/>
      </w:divBdr>
    </w:div>
    <w:div w:id="650064984">
      <w:bodyDiv w:val="1"/>
      <w:marLeft w:val="390"/>
      <w:marRight w:val="390"/>
      <w:marTop w:val="0"/>
      <w:marBottom w:val="0"/>
      <w:divBdr>
        <w:top w:val="none" w:sz="0" w:space="0" w:color="auto"/>
        <w:left w:val="none" w:sz="0" w:space="0" w:color="auto"/>
        <w:bottom w:val="none" w:sz="0" w:space="0" w:color="auto"/>
        <w:right w:val="none" w:sz="0" w:space="0" w:color="auto"/>
      </w:divBdr>
      <w:divsChild>
        <w:div w:id="2105028562">
          <w:marLeft w:val="0"/>
          <w:marRight w:val="0"/>
          <w:marTop w:val="0"/>
          <w:marBottom w:val="120"/>
          <w:divBdr>
            <w:top w:val="none" w:sz="0" w:space="0" w:color="auto"/>
            <w:left w:val="none" w:sz="0" w:space="0" w:color="auto"/>
            <w:bottom w:val="none" w:sz="0" w:space="0" w:color="auto"/>
            <w:right w:val="none" w:sz="0" w:space="0" w:color="auto"/>
          </w:divBdr>
          <w:divsChild>
            <w:div w:id="1409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4AB7-083B-479A-A5A4-47D032AB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35</Pages>
  <Words>9832</Words>
  <Characters>56049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v.velinova</dc:creator>
  <cp:keywords/>
  <dc:description/>
  <cp:lastModifiedBy>v.velinova</cp:lastModifiedBy>
  <cp:revision>2409</cp:revision>
  <cp:lastPrinted>2023-08-04T12:54:00Z</cp:lastPrinted>
  <dcterms:created xsi:type="dcterms:W3CDTF">2021-03-01T10:27:00Z</dcterms:created>
  <dcterms:modified xsi:type="dcterms:W3CDTF">2023-08-04T13:29:00Z</dcterms:modified>
</cp:coreProperties>
</file>